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8</w:t>
      </w:r>
      <w:r>
        <w:rPr>
          <w:rFonts w:hint="default"/>
          <w:sz w:val="28"/>
          <w:szCs w:val="28"/>
          <w:lang w:val="en-US"/>
        </w:rPr>
        <w:t>29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计算</w:t>
      </w:r>
      <w:r>
        <w:rPr>
          <w:rFonts w:hint="eastAsia"/>
          <w:sz w:val="28"/>
          <w:szCs w:val="28"/>
          <w:lang w:val="en-US" w:eastAsia="zh-CN"/>
        </w:rPr>
        <w:t>机程序设计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【考查目标】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1. 理解</w:t>
      </w:r>
      <w:r>
        <w:rPr>
          <w:rFonts w:hint="eastAsia"/>
          <w:sz w:val="22"/>
          <w:szCs w:val="22"/>
        </w:rPr>
        <w:t>面向过程和面向对象程序设计的基本概念和方法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  <w:lang w:val="en-US" w:eastAsia="zh-CN"/>
        </w:rPr>
        <w:t>熟练</w:t>
      </w:r>
      <w:r>
        <w:rPr>
          <w:rFonts w:hint="eastAsia"/>
          <w:sz w:val="22"/>
          <w:szCs w:val="22"/>
        </w:rPr>
        <w:t>掌握C++的基本语法和编程方法</w:t>
      </w:r>
      <w:r>
        <w:rPr>
          <w:rFonts w:hint="eastAsia"/>
          <w:sz w:val="22"/>
          <w:szCs w:val="22"/>
          <w:lang w:eastAsia="zh-CN"/>
        </w:rPr>
        <w:t>；</w:t>
      </w:r>
      <w:r>
        <w:rPr>
          <w:rFonts w:hint="eastAsia"/>
          <w:sz w:val="22"/>
          <w:szCs w:val="22"/>
          <w:lang w:val="en-US" w:eastAsia="zh-CN"/>
        </w:rPr>
        <w:t>掌握</w:t>
      </w:r>
      <w:r>
        <w:rPr>
          <w:rFonts w:hint="eastAsia"/>
          <w:sz w:val="22"/>
          <w:szCs w:val="22"/>
          <w:lang w:eastAsia="zh-CN"/>
        </w:rPr>
        <w:t>C++语言丰富的数据类型、运算符、控制语句及程序结构</w:t>
      </w:r>
      <w:r>
        <w:rPr>
          <w:rFonts w:hint="eastAsia"/>
          <w:sz w:val="22"/>
          <w:szCs w:val="22"/>
          <w:lang w:val="en-US" w:eastAsia="zh-CN"/>
        </w:rPr>
        <w:t>的基本概念和应用方法，</w:t>
      </w:r>
      <w:r>
        <w:rPr>
          <w:rFonts w:hint="eastAsia"/>
          <w:sz w:val="22"/>
          <w:szCs w:val="22"/>
          <w:lang w:eastAsia="zh-CN"/>
        </w:rPr>
        <w:t>能运用结构化程序设计思想正确地阅读程序、分析程序和设计编制程序；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2. 具备</w:t>
      </w:r>
      <w:r>
        <w:rPr>
          <w:rFonts w:hint="eastAsia"/>
          <w:sz w:val="22"/>
          <w:szCs w:val="22"/>
        </w:rPr>
        <w:t>基础算法实现能力</w:t>
      </w:r>
      <w:r>
        <w:rPr>
          <w:rFonts w:hint="eastAsia"/>
          <w:sz w:val="22"/>
          <w:szCs w:val="22"/>
          <w:lang w:val="en-US" w:eastAsia="zh-CN"/>
        </w:rPr>
        <w:t>和</w:t>
      </w:r>
      <w:r>
        <w:rPr>
          <w:rFonts w:hint="eastAsia"/>
          <w:sz w:val="22"/>
          <w:szCs w:val="22"/>
        </w:rPr>
        <w:t>初步</w:t>
      </w:r>
      <w:r>
        <w:rPr>
          <w:rFonts w:hint="eastAsia"/>
          <w:sz w:val="22"/>
          <w:szCs w:val="22"/>
          <w:lang w:eastAsia="zh-CN"/>
        </w:rPr>
        <w:t>的面向对象分析和设计能力，</w:t>
      </w:r>
      <w:r>
        <w:rPr>
          <w:rFonts w:hint="eastAsia"/>
          <w:sz w:val="22"/>
          <w:szCs w:val="22"/>
          <w:lang w:val="en-US" w:eastAsia="zh-CN"/>
        </w:rPr>
        <w:t>能综合运用所学知识独立分析</w:t>
      </w:r>
      <w:r>
        <w:rPr>
          <w:rFonts w:hint="eastAsia"/>
          <w:sz w:val="22"/>
          <w:szCs w:val="22"/>
          <w:lang w:eastAsia="zh-CN"/>
        </w:rPr>
        <w:t>问题和解决问题，</w:t>
      </w:r>
      <w:r>
        <w:rPr>
          <w:rFonts w:hint="eastAsia"/>
          <w:sz w:val="22"/>
          <w:szCs w:val="22"/>
          <w:lang w:val="en-US" w:eastAsia="zh-CN"/>
        </w:rPr>
        <w:t>针对特定场景和上下文条件下中的应用</w:t>
      </w:r>
      <w:r>
        <w:rPr>
          <w:rFonts w:hint="eastAsia"/>
          <w:sz w:val="22"/>
          <w:szCs w:val="22"/>
          <w:lang w:eastAsia="zh-CN"/>
        </w:rPr>
        <w:t>问题，</w:t>
      </w:r>
      <w:r>
        <w:rPr>
          <w:rFonts w:hint="eastAsia"/>
          <w:sz w:val="22"/>
          <w:szCs w:val="22"/>
          <w:lang w:val="en-US" w:eastAsia="zh-CN"/>
        </w:rPr>
        <w:t>能设计合理算法并编制C/</w:t>
      </w:r>
      <w:r>
        <w:rPr>
          <w:rFonts w:hint="eastAsia"/>
          <w:sz w:val="22"/>
          <w:szCs w:val="22"/>
          <w:lang w:eastAsia="zh-CN"/>
        </w:rPr>
        <w:t>C++</w:t>
      </w:r>
      <w:r>
        <w:rPr>
          <w:rFonts w:hint="eastAsia"/>
          <w:sz w:val="22"/>
          <w:szCs w:val="22"/>
          <w:lang w:val="en-US" w:eastAsia="zh-CN"/>
        </w:rPr>
        <w:t>程序</w:t>
      </w:r>
      <w:r>
        <w:rPr>
          <w:rFonts w:hint="eastAsia"/>
          <w:sz w:val="22"/>
          <w:szCs w:val="22"/>
          <w:lang w:eastAsia="zh-CN"/>
        </w:rPr>
        <w:t>解决</w:t>
      </w:r>
      <w:r>
        <w:rPr>
          <w:rFonts w:hint="eastAsia"/>
          <w:sz w:val="22"/>
          <w:szCs w:val="22"/>
          <w:lang w:val="en-US" w:eastAsia="zh-CN"/>
        </w:rPr>
        <w:t>问题</w:t>
      </w:r>
      <w:r>
        <w:rPr>
          <w:rFonts w:hint="eastAsia"/>
          <w:sz w:val="22"/>
          <w:szCs w:val="22"/>
          <w:lang w:eastAsia="zh-CN"/>
        </w:rPr>
        <w:t>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【考查</w:t>
      </w:r>
      <w:r>
        <w:rPr>
          <w:rFonts w:hint="eastAsia"/>
          <w:sz w:val="22"/>
          <w:szCs w:val="22"/>
        </w:rPr>
        <w:t>内容</w:t>
      </w:r>
      <w:r>
        <w:rPr>
          <w:sz w:val="22"/>
          <w:szCs w:val="22"/>
        </w:rPr>
        <w:t>】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一、</w:t>
      </w:r>
      <w:r>
        <w:rPr>
          <w:rFonts w:ascii="宋体" w:hAnsi="宋体" w:cs="宋体"/>
          <w:kern w:val="0"/>
          <w:sz w:val="22"/>
          <w:szCs w:val="22"/>
        </w:rPr>
        <w:t>数据的定义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基本类型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1.</w:t>
      </w:r>
      <w:r>
        <w:rPr>
          <w:rFonts w:ascii="宋体" w:hAnsi="宋体" w:cs="宋体"/>
          <w:kern w:val="0"/>
          <w:sz w:val="22"/>
          <w:szCs w:val="22"/>
        </w:rPr>
        <w:t>常量</w:t>
      </w:r>
    </w:p>
    <w:p>
      <w:pPr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ascii="宋体" w:hAnsi="宋体" w:cs="宋体"/>
          <w:kern w:val="0"/>
          <w:sz w:val="22"/>
          <w:szCs w:val="22"/>
        </w:rPr>
        <w:t>熟练掌握各种表示形式的整数、实数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、</w:t>
      </w:r>
      <w:r>
        <w:rPr>
          <w:rFonts w:ascii="宋体" w:hAnsi="宋体" w:cs="宋体"/>
          <w:kern w:val="0"/>
          <w:sz w:val="22"/>
          <w:szCs w:val="22"/>
        </w:rPr>
        <w:t>字符(串)常量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和</w:t>
      </w:r>
      <w:r>
        <w:rPr>
          <w:rFonts w:ascii="宋体" w:hAnsi="宋体" w:cs="宋体"/>
          <w:kern w:val="0"/>
          <w:sz w:val="22"/>
          <w:szCs w:val="22"/>
        </w:rPr>
        <w:t>符号常量的定义和使用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。</w:t>
      </w:r>
      <w:r>
        <w:rPr>
          <w:rFonts w:ascii="宋体" w:hAnsi="宋体" w:cs="宋体"/>
          <w:kern w:val="0"/>
          <w:sz w:val="22"/>
          <w:szCs w:val="22"/>
        </w:rPr>
        <w:t>包括整数的十进制、八进制和十六进制的表示形式、长整型常量的表示形式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、</w:t>
      </w:r>
      <w:r>
        <w:rPr>
          <w:rFonts w:ascii="宋体" w:hAnsi="宋体" w:cs="宋体"/>
          <w:kern w:val="0"/>
          <w:sz w:val="22"/>
          <w:szCs w:val="22"/>
        </w:rPr>
        <w:t>实数的浮点表示法和科学记数法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、</w:t>
      </w:r>
      <w:r>
        <w:rPr>
          <w:rFonts w:ascii="宋体" w:hAnsi="宋体" w:cs="宋体"/>
          <w:kern w:val="0"/>
          <w:sz w:val="22"/>
          <w:szCs w:val="22"/>
        </w:rPr>
        <w:t>字符的转义序列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以及</w:t>
      </w:r>
      <w:r>
        <w:rPr>
          <w:rFonts w:ascii="宋体" w:hAnsi="宋体" w:cs="宋体"/>
          <w:kern w:val="0"/>
          <w:sz w:val="22"/>
          <w:szCs w:val="22"/>
        </w:rPr>
        <w:t>常用符号常量的含义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。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变量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熟练掌握变量的定义和初始化。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构造类型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构造类型包括数组</w:t>
      </w:r>
      <w:r>
        <w:rPr>
          <w:rFonts w:hint="eastAsia" w:ascii="宋体" w:hAnsi="宋体" w:cs="宋体"/>
          <w:kern w:val="0"/>
          <w:sz w:val="22"/>
          <w:szCs w:val="22"/>
        </w:rPr>
        <w:t>、</w:t>
      </w:r>
      <w:r>
        <w:rPr>
          <w:rFonts w:ascii="宋体" w:hAnsi="宋体" w:cs="宋体"/>
          <w:kern w:val="0"/>
          <w:sz w:val="22"/>
          <w:szCs w:val="22"/>
        </w:rPr>
        <w:t>结构</w:t>
      </w:r>
      <w:r>
        <w:rPr>
          <w:rFonts w:hint="eastAsia" w:ascii="宋体" w:hAnsi="宋体" w:cs="宋体"/>
          <w:kern w:val="0"/>
          <w:sz w:val="22"/>
          <w:szCs w:val="22"/>
        </w:rPr>
        <w:t>体和</w:t>
      </w:r>
      <w:r>
        <w:rPr>
          <w:rFonts w:ascii="宋体" w:hAnsi="宋体" w:cs="宋体"/>
          <w:kern w:val="0"/>
          <w:sz w:val="22"/>
          <w:szCs w:val="22"/>
        </w:rPr>
        <w:t>。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数组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熟练掌握一维和二维数组的定义和初始化，数组元素的引用。包括一维字符数组和字符串，二维字符数组和字符串数组。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结构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熟练掌握结构类型的定义，结构变量的定义和初始化，结构变量成员的引用</w:t>
      </w:r>
      <w:r>
        <w:rPr>
          <w:rFonts w:hint="eastAsia" w:ascii="宋体" w:hAnsi="宋体" w:cs="宋体"/>
          <w:kern w:val="0"/>
          <w:sz w:val="22"/>
          <w:szCs w:val="22"/>
        </w:rPr>
        <w:t>及结构体数组和结构体指针</w:t>
      </w:r>
      <w:r>
        <w:rPr>
          <w:rFonts w:ascii="宋体" w:hAnsi="宋体" w:cs="宋体"/>
          <w:kern w:val="0"/>
          <w:sz w:val="22"/>
          <w:szCs w:val="22"/>
        </w:rPr>
        <w:t>的</w:t>
      </w:r>
      <w:r>
        <w:rPr>
          <w:rFonts w:hint="eastAsia" w:ascii="宋体" w:hAnsi="宋体" w:cs="宋体"/>
          <w:kern w:val="0"/>
          <w:sz w:val="22"/>
          <w:szCs w:val="22"/>
        </w:rPr>
        <w:t>使用</w:t>
      </w:r>
      <w:r>
        <w:rPr>
          <w:rFonts w:ascii="宋体" w:hAnsi="宋体" w:cs="宋体"/>
          <w:kern w:val="0"/>
          <w:sz w:val="22"/>
          <w:szCs w:val="22"/>
        </w:rPr>
        <w:t>。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  <w:kern w:val="0"/>
          <w:sz w:val="22"/>
          <w:szCs w:val="22"/>
        </w:rPr>
        <w:t>类</w:t>
      </w:r>
    </w:p>
    <w:p>
      <w:pPr>
        <w:ind w:firstLine="440" w:firstLineChars="200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理解类和对象基本概念，掌握构造函数、类的继承和多态等典型应用。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指针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熟练掌握指针和地址的概念</w:t>
      </w:r>
    </w:p>
    <w:p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熟练掌握指针变量的定义和初始化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熟练掌握通过指针引用指向实体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四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构造类型和指针类型的混合定义及应用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熟练掌握指针、数组和地址间的关系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熟练掌握指针数组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链表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  <w:r>
        <w:rPr>
          <w:rFonts w:ascii="宋体" w:hAnsi="宋体" w:cs="宋体"/>
          <w:kern w:val="0"/>
          <w:sz w:val="22"/>
          <w:szCs w:val="22"/>
        </w:rPr>
        <w:t>掌握链表的建立和遍历</w:t>
      </w:r>
      <w:r>
        <w:rPr>
          <w:rFonts w:hint="eastAsia" w:ascii="宋体" w:hAnsi="宋体" w:cs="宋体"/>
          <w:kern w:val="0"/>
          <w:sz w:val="22"/>
          <w:szCs w:val="22"/>
        </w:rPr>
        <w:t>、结点的</w:t>
      </w:r>
      <w:r>
        <w:rPr>
          <w:rFonts w:ascii="宋体" w:hAnsi="宋体" w:cs="宋体"/>
          <w:kern w:val="0"/>
          <w:sz w:val="22"/>
          <w:szCs w:val="22"/>
        </w:rPr>
        <w:t>插入和删除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四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变量的存储类别、作用域和生存期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kern w:val="0"/>
          <w:sz w:val="22"/>
          <w:szCs w:val="22"/>
        </w:rPr>
        <w:t>静态存储</w:t>
      </w:r>
      <w:r>
        <w:rPr>
          <w:rFonts w:ascii="宋体" w:hAnsi="宋体" w:cs="宋体"/>
          <w:kern w:val="0"/>
          <w:sz w:val="22"/>
          <w:szCs w:val="22"/>
        </w:rPr>
        <w:t>变量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掌握全局变量和局部变量</w:t>
      </w:r>
      <w:r>
        <w:rPr>
          <w:rFonts w:ascii="宋体" w:hAnsi="宋体" w:cs="宋体"/>
          <w:kern w:val="0"/>
          <w:sz w:val="22"/>
          <w:szCs w:val="22"/>
        </w:rPr>
        <w:br w:type="textWrapping"/>
      </w:r>
    </w:p>
    <w:p>
      <w:pPr>
        <w:numPr>
          <w:ilvl w:val="0"/>
          <w:numId w:val="0"/>
        </w:numPr>
        <w:ind w:leftChars="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二、</w:t>
      </w:r>
      <w:r>
        <w:rPr>
          <w:rFonts w:ascii="宋体" w:hAnsi="宋体" w:cs="宋体"/>
          <w:kern w:val="0"/>
          <w:sz w:val="22"/>
          <w:szCs w:val="22"/>
        </w:rPr>
        <w:t>运算及流程控制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基本运算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熟练掌握运算符的功能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熟练掌握运算符的优先级、结合性和目数</w:t>
      </w:r>
    </w:p>
    <w:p>
      <w:pPr>
        <w:ind w:firstLine="440" w:firstLineChars="200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熟练掌握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关系运算、逻辑运算以及逻辑表达式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表达式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熟练掌握各类表达式的组成规则和计算过程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语句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熟练掌握表达式语句、空语句、复合语句；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熟练掌握简单控制语句（break、continue、return）；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熟练掌握选择控制语句(if switch)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4.</w:t>
      </w:r>
      <w:r>
        <w:rPr>
          <w:rFonts w:ascii="宋体" w:hAnsi="宋体" w:cs="宋体"/>
          <w:kern w:val="0"/>
          <w:sz w:val="22"/>
          <w:szCs w:val="22"/>
        </w:rPr>
        <w:t>熟练掌握</w:t>
      </w:r>
      <w:r>
        <w:rPr>
          <w:rFonts w:hint="eastAsia" w:ascii="宋体" w:hAnsi="宋体" w:cs="宋体"/>
          <w:kern w:val="0"/>
          <w:sz w:val="22"/>
          <w:szCs w:val="22"/>
        </w:rPr>
        <w:t>循环结构的设计以及for、while和do…while语句的使用。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kern w:val="0"/>
          <w:sz w:val="22"/>
          <w:szCs w:val="22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三、</w:t>
      </w:r>
      <w:r>
        <w:rPr>
          <w:rFonts w:ascii="宋体" w:hAnsi="宋体" w:cs="宋体"/>
          <w:kern w:val="0"/>
          <w:sz w:val="22"/>
          <w:szCs w:val="22"/>
        </w:rPr>
        <w:t>程序结构和函数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程序结构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熟练掌握main函数与其他函数之间的关系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包括标准库函数和自定义函数</w:t>
      </w:r>
      <w:r>
        <w:rPr>
          <w:rFonts w:ascii="宋体" w:hAnsi="宋体" w:cs="宋体"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函数的定义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熟练掌握函数定义的ANSI C格式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熟练掌握函数的参数及参数传递</w:t>
      </w:r>
      <w:r>
        <w:rPr>
          <w:rFonts w:hint="eastAsia" w:ascii="宋体" w:hAnsi="宋体" w:cs="宋体"/>
          <w:kern w:val="0"/>
          <w:sz w:val="22"/>
          <w:szCs w:val="22"/>
        </w:rPr>
        <w:t>，</w:t>
      </w:r>
      <w:r>
        <w:rPr>
          <w:rFonts w:ascii="宋体" w:hAnsi="宋体" w:cs="宋体"/>
          <w:kern w:val="0"/>
          <w:sz w:val="22"/>
          <w:szCs w:val="22"/>
        </w:rPr>
        <w:t>包括指针作为函数的参数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熟练掌握函数的返回值</w:t>
      </w:r>
      <w:r>
        <w:rPr>
          <w:rFonts w:hint="eastAsia" w:ascii="宋体" w:hAnsi="宋体" w:cs="宋体"/>
          <w:kern w:val="0"/>
          <w:sz w:val="22"/>
          <w:szCs w:val="22"/>
        </w:rPr>
        <w:t>，</w:t>
      </w:r>
      <w:r>
        <w:rPr>
          <w:rFonts w:ascii="宋体" w:hAnsi="宋体" w:cs="宋体"/>
          <w:kern w:val="0"/>
          <w:sz w:val="22"/>
          <w:szCs w:val="22"/>
        </w:rPr>
        <w:t>包括指针作为函数的返回值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函数的调用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函数调用的一般格式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，</w:t>
      </w:r>
      <w:r>
        <w:rPr>
          <w:rFonts w:ascii="宋体" w:hAnsi="宋体" w:cs="宋体"/>
          <w:kern w:val="0"/>
          <w:sz w:val="22"/>
          <w:szCs w:val="22"/>
        </w:rPr>
        <w:t>掌握通过函数名调用函数，了解通过函数指针调用函数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掌握函数的嵌套调用和递归调用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熟练掌握标准库函数的调用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常用数学函数：cos、sqrt、pow、exp、fabs、log等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常用字符函数：isalnum、isalpha、isdigit、islower、toupper等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常用字符串函数：strcpy、strcmp、strcat、strlen等</w:t>
      </w:r>
    </w:p>
    <w:p>
      <w:pPr>
        <w:numPr>
          <w:ilvl w:val="0"/>
          <w:numId w:val="0"/>
        </w:numPr>
        <w:ind w:leftChars="0"/>
        <w:rPr>
          <w:rFonts w:ascii="宋体" w:hAnsi="宋体" w:cs="宋体"/>
          <w:kern w:val="0"/>
          <w:sz w:val="22"/>
          <w:szCs w:val="22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四、</w:t>
      </w:r>
      <w:r>
        <w:rPr>
          <w:rFonts w:ascii="宋体" w:hAnsi="宋体" w:cs="宋体"/>
          <w:kern w:val="0"/>
          <w:sz w:val="22"/>
          <w:szCs w:val="22"/>
        </w:rPr>
        <w:t>数据的输入和输出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文件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  <w:r>
        <w:rPr>
          <w:rFonts w:ascii="宋体" w:hAnsi="宋体" w:cs="宋体"/>
          <w:kern w:val="0"/>
          <w:sz w:val="22"/>
          <w:szCs w:val="22"/>
        </w:rPr>
        <w:t>熟练掌握文件</w:t>
      </w:r>
      <w:r>
        <w:rPr>
          <w:rFonts w:hint="eastAsia" w:ascii="宋体" w:hAnsi="宋体" w:cs="宋体"/>
          <w:kern w:val="0"/>
          <w:sz w:val="22"/>
          <w:szCs w:val="22"/>
        </w:rPr>
        <w:t>流</w:t>
      </w:r>
      <w:r>
        <w:rPr>
          <w:rFonts w:ascii="宋体" w:hAnsi="宋体" w:cs="宋体"/>
          <w:kern w:val="0"/>
          <w:sz w:val="22"/>
          <w:szCs w:val="22"/>
        </w:rPr>
        <w:t>的基本概念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标准文件的输入和输出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文件</w:t>
      </w:r>
      <w:r>
        <w:rPr>
          <w:rFonts w:hint="eastAsia" w:ascii="宋体" w:hAnsi="宋体" w:cs="宋体"/>
          <w:kern w:val="0"/>
          <w:sz w:val="22"/>
          <w:szCs w:val="22"/>
        </w:rPr>
        <w:t>流操作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熟练掌握文件的打开和关闭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熟练掌握文件的基本读写操作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熟练掌握文件的状态检测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五、类与面向对象</w:t>
      </w:r>
    </w:p>
    <w:p>
      <w:p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（一）类与对象基本概念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kern w:val="0"/>
          <w:sz w:val="22"/>
          <w:szCs w:val="22"/>
        </w:rPr>
        <w:t>掌握类的定义方法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,</w:t>
      </w:r>
      <w:r>
        <w:rPr>
          <w:rFonts w:hint="eastAsia" w:ascii="宋体" w:hAnsi="宋体" w:cs="宋体"/>
          <w:kern w:val="0"/>
          <w:sz w:val="22"/>
          <w:szCs w:val="22"/>
        </w:rPr>
        <w:t>掌握类的数据成员和成员函数的定义方法；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hint="eastAsia" w:ascii="宋体" w:hAnsi="宋体" w:cs="宋体"/>
          <w:kern w:val="0"/>
          <w:sz w:val="22"/>
          <w:szCs w:val="22"/>
        </w:rPr>
        <w:t>掌握类的构造函数和析构函数的作用及使用方法；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  <w:kern w:val="0"/>
          <w:sz w:val="22"/>
          <w:szCs w:val="22"/>
        </w:rPr>
        <w:t>掌握结构体和联合体的定义及使用；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4.熟悉</w:t>
      </w:r>
      <w:r>
        <w:rPr>
          <w:rFonts w:hint="eastAsia" w:ascii="宋体" w:hAnsi="宋体" w:cs="宋体"/>
          <w:kern w:val="0"/>
          <w:sz w:val="22"/>
          <w:szCs w:val="22"/>
        </w:rPr>
        <w:t>类图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的基本画法</w:t>
      </w:r>
    </w:p>
    <w:p>
      <w:p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（二）数据的共享与保护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1.熟悉</w:t>
      </w:r>
      <w:r>
        <w:rPr>
          <w:rFonts w:hint="eastAsia" w:ascii="宋体" w:hAnsi="宋体" w:cs="宋体"/>
          <w:kern w:val="0"/>
          <w:sz w:val="22"/>
          <w:szCs w:val="22"/>
        </w:rPr>
        <w:t>标识符的作用域与可见性；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hint="eastAsia" w:ascii="宋体" w:hAnsi="宋体" w:cs="宋体"/>
          <w:kern w:val="0"/>
          <w:sz w:val="22"/>
          <w:szCs w:val="22"/>
        </w:rPr>
        <w:t>掌握类的静态成员和静态成员函数的定义方法；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3.熟悉</w:t>
      </w:r>
      <w:r>
        <w:rPr>
          <w:rFonts w:hint="eastAsia" w:ascii="宋体" w:hAnsi="宋体" w:cs="宋体"/>
          <w:kern w:val="0"/>
          <w:sz w:val="22"/>
          <w:szCs w:val="22"/>
        </w:rPr>
        <w:t>类的友元作用及使用方法；</w:t>
      </w:r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继承与派生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kern w:val="0"/>
          <w:sz w:val="22"/>
          <w:szCs w:val="22"/>
        </w:rPr>
        <w:t>理解继承的基本概念；</w:t>
      </w:r>
    </w:p>
    <w:p>
      <w:pPr>
        <w:ind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hint="eastAsia" w:ascii="宋体" w:hAnsi="宋体" w:cs="宋体"/>
          <w:kern w:val="0"/>
          <w:sz w:val="22"/>
          <w:szCs w:val="22"/>
        </w:rPr>
        <w:t>掌握如何通过继承建立类的层次结构；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</w:p>
    <w:p>
      <w:pPr>
        <w:ind w:left="560" w:hanging="440" w:hanging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六</w:t>
      </w:r>
      <w:r>
        <w:rPr>
          <w:rFonts w:ascii="宋体" w:hAnsi="宋体" w:cs="宋体"/>
          <w:kern w:val="0"/>
          <w:sz w:val="22"/>
          <w:szCs w:val="22"/>
        </w:rPr>
        <w:t>、常用算法</w:t>
      </w:r>
    </w:p>
    <w:p>
      <w:pPr>
        <w:ind w:left="560" w:hanging="440" w:hanging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分类（排序）算法</w:t>
      </w:r>
    </w:p>
    <w:p>
      <w:pPr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冒泡、选择、插入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检索（查找）算法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无序数据序列的查找（见遍历算法）</w:t>
      </w:r>
    </w:p>
    <w:p>
      <w:pPr>
        <w:ind w:left="218" w:leftChars="104" w:firstLine="220" w:firstLineChars="1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有序数据序列的查找：二分法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ascii="宋体" w:hAnsi="宋体" w:cs="宋体"/>
          <w:kern w:val="0"/>
          <w:sz w:val="22"/>
          <w:szCs w:val="22"/>
        </w:rPr>
        <w:t>遍历算法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ascii="宋体" w:hAnsi="宋体" w:cs="宋体"/>
          <w:kern w:val="0"/>
          <w:sz w:val="22"/>
          <w:szCs w:val="22"/>
        </w:rPr>
        <w:t>一维数组和二维数组的遍历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ascii="宋体" w:hAnsi="宋体" w:cs="宋体"/>
          <w:kern w:val="0"/>
          <w:sz w:val="22"/>
          <w:szCs w:val="22"/>
        </w:rPr>
        <w:t>链表的遍历</w:t>
      </w:r>
    </w:p>
    <w:p>
      <w:pPr>
        <w:numPr>
          <w:ilvl w:val="0"/>
          <w:numId w:val="0"/>
        </w:numPr>
        <w:ind w:leftChars="0" w:firstLine="4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ascii="宋体" w:hAnsi="宋体" w:cs="宋体"/>
          <w:kern w:val="0"/>
          <w:sz w:val="22"/>
          <w:szCs w:val="22"/>
        </w:rPr>
        <w:t>文件的遍历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四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字符串处理</w:t>
      </w:r>
      <w:r>
        <w:rPr>
          <w:rFonts w:ascii="宋体" w:hAnsi="宋体" w:cs="宋体"/>
          <w:kern w:val="0"/>
          <w:sz w:val="22"/>
          <w:szCs w:val="22"/>
        </w:rPr>
        <w:t>基本算法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kern w:val="0"/>
          <w:sz w:val="22"/>
          <w:szCs w:val="22"/>
        </w:rPr>
        <w:t>比较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</w:t>
      </w:r>
      <w:r>
        <w:rPr>
          <w:rFonts w:hint="eastAsia" w:ascii="宋体" w:hAnsi="宋体" w:cs="宋体"/>
          <w:kern w:val="0"/>
          <w:sz w:val="22"/>
          <w:szCs w:val="22"/>
        </w:rPr>
        <w:t>查找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  <w:kern w:val="0"/>
          <w:sz w:val="22"/>
          <w:szCs w:val="22"/>
        </w:rPr>
        <w:t>插入、删除、截取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  <w:lang w:val="en-US" w:eastAsia="zh-CN"/>
        </w:rPr>
        <w:t>五</w:t>
      </w:r>
      <w:r>
        <w:rPr>
          <w:rFonts w:hint="eastAsia"/>
          <w:sz w:val="22"/>
          <w:szCs w:val="22"/>
          <w:lang w:eastAsia="zh-CN"/>
        </w:rPr>
        <w:t>）</w:t>
      </w:r>
      <w:r>
        <w:rPr>
          <w:rFonts w:hint="eastAsia"/>
          <w:sz w:val="22"/>
          <w:szCs w:val="22"/>
        </w:rPr>
        <w:t>穷举法、递归法、迭代法等算法</w:t>
      </w:r>
    </w:p>
    <w:p>
      <w:pPr>
        <w:rPr>
          <w:rFonts w:hint="eastAsia"/>
          <w:sz w:val="22"/>
          <w:szCs w:val="22"/>
        </w:rPr>
      </w:pPr>
    </w:p>
    <w:p>
      <w:pPr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参考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教材</w:t>
      </w:r>
    </w:p>
    <w:p>
      <w:pPr>
        <w:spacing w:beforeLines="0" w:afterLines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1．谭浩强编著，C++程序设计</w:t>
      </w:r>
      <w:r>
        <w:rPr>
          <w:rFonts w:hint="eastAsia"/>
          <w:sz w:val="22"/>
          <w:szCs w:val="22"/>
          <w:lang w:val="en-US" w:eastAsia="zh-CN"/>
        </w:rPr>
        <w:t>(</w:t>
      </w:r>
      <w:r>
        <w:rPr>
          <w:rFonts w:hint="eastAsia"/>
          <w:sz w:val="22"/>
          <w:szCs w:val="22"/>
        </w:rPr>
        <w:t>第三版</w:t>
      </w:r>
      <w:r>
        <w:rPr>
          <w:rFonts w:hint="eastAsia"/>
          <w:sz w:val="22"/>
          <w:szCs w:val="22"/>
          <w:lang w:val="en-US" w:eastAsia="zh-CN"/>
        </w:rPr>
        <w:t>)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  <w:lang w:val="en-US" w:eastAsia="zh-CN"/>
        </w:rPr>
        <w:t>北京：</w:t>
      </w:r>
      <w:r>
        <w:rPr>
          <w:rFonts w:hint="eastAsia"/>
          <w:sz w:val="22"/>
          <w:szCs w:val="22"/>
        </w:rPr>
        <w:t>清华大学出版社，2015年</w:t>
      </w:r>
    </w:p>
    <w:p>
      <w:pPr>
        <w:spacing w:beforeLines="0" w:afterLines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2. </w:t>
      </w:r>
      <w:r>
        <w:rPr>
          <w:rFonts w:hint="eastAsia"/>
          <w:sz w:val="22"/>
          <w:szCs w:val="22"/>
        </w:rPr>
        <w:t>郑莉，董渊，何江舟</w:t>
      </w:r>
      <w:r>
        <w:rPr>
          <w:rFonts w:hint="eastAsia"/>
          <w:sz w:val="22"/>
          <w:szCs w:val="22"/>
          <w:lang w:val="en-US" w:eastAsia="zh-CN"/>
        </w:rPr>
        <w:t>.</w:t>
      </w:r>
      <w:r>
        <w:rPr>
          <w:rFonts w:hint="eastAsia"/>
          <w:sz w:val="22"/>
          <w:szCs w:val="22"/>
        </w:rPr>
        <w:t>C++语言程序设计</w:t>
      </w:r>
      <w:r>
        <w:rPr>
          <w:rFonts w:hint="eastAsia"/>
          <w:sz w:val="22"/>
          <w:szCs w:val="22"/>
          <w:lang w:val="en-US" w:eastAsia="zh-CN"/>
        </w:rPr>
        <w:t>(</w:t>
      </w:r>
      <w:r>
        <w:rPr>
          <w:rFonts w:hint="eastAsia"/>
          <w:sz w:val="22"/>
          <w:szCs w:val="22"/>
        </w:rPr>
        <w:t>第4版</w:t>
      </w:r>
      <w:r>
        <w:rPr>
          <w:rFonts w:hint="eastAsia"/>
          <w:sz w:val="22"/>
          <w:szCs w:val="22"/>
          <w:lang w:val="en-US" w:eastAsia="zh-CN"/>
        </w:rPr>
        <w:t>),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>北京：</w:t>
      </w:r>
      <w:r>
        <w:rPr>
          <w:rFonts w:hint="eastAsia"/>
          <w:sz w:val="22"/>
          <w:szCs w:val="22"/>
        </w:rPr>
        <w:t>清华大学出版社，2010年</w:t>
      </w:r>
    </w:p>
    <w:p>
      <w:pPr>
        <w:spacing w:beforeLines="0" w:afterLines="0"/>
        <w:jc w:val="left"/>
        <w:rPr>
          <w:rFonts w:hint="eastAsia" w:eastAsia="宋体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3.  </w:t>
      </w:r>
      <w:r>
        <w:rPr>
          <w:rFonts w:hint="eastAsia"/>
          <w:sz w:val="22"/>
          <w:szCs w:val="22"/>
        </w:rPr>
        <w:t>Bjarne Stroustrup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</w:rPr>
        <w:t>C++程序设计语言(特别版)，</w:t>
      </w:r>
      <w:r>
        <w:rPr>
          <w:rFonts w:hint="eastAsia"/>
          <w:sz w:val="22"/>
          <w:szCs w:val="22"/>
          <w:lang w:val="en-US" w:eastAsia="zh-CN"/>
        </w:rPr>
        <w:t>北京：</w:t>
      </w:r>
      <w:r>
        <w:rPr>
          <w:rFonts w:hint="eastAsia"/>
          <w:sz w:val="22"/>
          <w:szCs w:val="22"/>
        </w:rPr>
        <w:t>机械工业出版社, 2010</w:t>
      </w:r>
      <w:r>
        <w:rPr>
          <w:rFonts w:hint="eastAsia"/>
          <w:sz w:val="22"/>
          <w:szCs w:val="22"/>
          <w:lang w:val="en-US" w:eastAsia="zh-CN"/>
        </w:rPr>
        <w:t>年</w:t>
      </w:r>
    </w:p>
    <w:p>
      <w:pPr>
        <w:spacing w:beforeLines="0" w:afterLines="0"/>
        <w:jc w:val="left"/>
        <w:rPr>
          <w:rFonts w:hint="eastAsia"/>
          <w:sz w:val="22"/>
          <w:szCs w:val="22"/>
        </w:rPr>
      </w:pPr>
    </w:p>
    <w:p>
      <w:pPr>
        <w:spacing w:beforeLines="0" w:afterLines="0"/>
        <w:jc w:val="left"/>
        <w:rPr>
          <w:rFonts w:hint="eastAsia"/>
          <w:sz w:val="22"/>
          <w:szCs w:val="22"/>
        </w:rPr>
      </w:pP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5F1"/>
    <w:rsid w:val="00051DA2"/>
    <w:rsid w:val="00143FDC"/>
    <w:rsid w:val="001D4234"/>
    <w:rsid w:val="001E2C0F"/>
    <w:rsid w:val="00237E87"/>
    <w:rsid w:val="002A3D33"/>
    <w:rsid w:val="002E34FE"/>
    <w:rsid w:val="003510A6"/>
    <w:rsid w:val="0038152C"/>
    <w:rsid w:val="00394857"/>
    <w:rsid w:val="003F5F59"/>
    <w:rsid w:val="004543A5"/>
    <w:rsid w:val="004B6317"/>
    <w:rsid w:val="0054230F"/>
    <w:rsid w:val="0055158E"/>
    <w:rsid w:val="00572CCF"/>
    <w:rsid w:val="00590E2B"/>
    <w:rsid w:val="005C7EEC"/>
    <w:rsid w:val="00604CF9"/>
    <w:rsid w:val="00674E46"/>
    <w:rsid w:val="006C1EEC"/>
    <w:rsid w:val="006D6DC3"/>
    <w:rsid w:val="007057D4"/>
    <w:rsid w:val="00781C8B"/>
    <w:rsid w:val="007E5EFA"/>
    <w:rsid w:val="00832B41"/>
    <w:rsid w:val="008878B8"/>
    <w:rsid w:val="009A3F1E"/>
    <w:rsid w:val="009C3260"/>
    <w:rsid w:val="00A01544"/>
    <w:rsid w:val="00A34F10"/>
    <w:rsid w:val="00A72480"/>
    <w:rsid w:val="00AA2EA0"/>
    <w:rsid w:val="00B23EDE"/>
    <w:rsid w:val="00B6591C"/>
    <w:rsid w:val="00C1741C"/>
    <w:rsid w:val="00C411C8"/>
    <w:rsid w:val="00CB1453"/>
    <w:rsid w:val="00D47FFD"/>
    <w:rsid w:val="00D565E4"/>
    <w:rsid w:val="00D7582D"/>
    <w:rsid w:val="00D93614"/>
    <w:rsid w:val="00DE4C8E"/>
    <w:rsid w:val="00E32B4A"/>
    <w:rsid w:val="00E35484"/>
    <w:rsid w:val="00E45FD4"/>
    <w:rsid w:val="00E70C8C"/>
    <w:rsid w:val="00EA345B"/>
    <w:rsid w:val="00EA40C1"/>
    <w:rsid w:val="00F03FDC"/>
    <w:rsid w:val="00FC18D0"/>
    <w:rsid w:val="0EDA4CAC"/>
    <w:rsid w:val="110434E3"/>
    <w:rsid w:val="134E4C10"/>
    <w:rsid w:val="2B0542A1"/>
    <w:rsid w:val="3AA34ABF"/>
    <w:rsid w:val="58D74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tju</Company>
  <Pages>3</Pages>
  <Words>270</Words>
  <Characters>1539</Characters>
  <Lines>12</Lines>
  <Paragraphs>3</Paragraphs>
  <TotalTime>1</TotalTime>
  <ScaleCrop>false</ScaleCrop>
  <LinksUpToDate>false</LinksUpToDate>
  <CharactersWithSpaces>1806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2019-09-04T04:58:00Z</dcterms:created>
  <dc:creator>xrzhang</dc:creator>
  <cp:lastModifiedBy>浩哥  ‍</cp:lastModifiedBy>
  <cp:lastPrinted>2010-01-01T05:32:00Z</cp:lastPrinted>
  <dcterms:modified xsi:type="dcterms:W3CDTF">2019-09-05T05:00:55Z</dcterms:modified>
  <dc:title>计算机组成原理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