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B8" w:rsidRDefault="00381C27">
      <w:pPr>
        <w:jc w:val="center"/>
      </w:pPr>
      <w:r>
        <w:rPr>
          <w:rFonts w:eastAsia="黑体" w:hint="eastAsia"/>
          <w:b w:val="0"/>
          <w:sz w:val="44"/>
          <w:szCs w:val="44"/>
        </w:rPr>
        <w:t>哈尔滨音乐学院硕士研究生入学考试大纲</w:t>
      </w:r>
    </w:p>
    <w:p w:rsidR="00470CB8" w:rsidRDefault="00470CB8">
      <w:pPr>
        <w:jc w:val="center"/>
      </w:pPr>
    </w:p>
    <w:p w:rsidR="00470CB8" w:rsidRDefault="00381C2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考试科目名称：专业主科（作曲） 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710</w:t>
      </w:r>
      <w:bookmarkStart w:id="0" w:name="_GoBack"/>
      <w:bookmarkEnd w:id="0"/>
      <w:r>
        <w:rPr>
          <w:sz w:val="28"/>
          <w:szCs w:val="28"/>
        </w:rPr>
        <w:t>]</w:t>
      </w:r>
    </w:p>
    <w:p w:rsidR="00470CB8" w:rsidRDefault="00470CB8">
      <w:pPr>
        <w:jc w:val="center"/>
        <w:rPr>
          <w:b w:val="0"/>
          <w:sz w:val="28"/>
          <w:szCs w:val="28"/>
        </w:rPr>
      </w:pPr>
    </w:p>
    <w:p w:rsidR="00470CB8" w:rsidRDefault="00381C27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ascii="方正书宋简体" w:eastAsia="方正书宋简体" w:hint="eastAsia"/>
          <w:szCs w:val="24"/>
        </w:rPr>
        <w:t>一、考核要求</w:t>
      </w:r>
    </w:p>
    <w:p w:rsidR="00470CB8" w:rsidRDefault="00381C27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理论知识和技能，了解作曲与作曲技术理论发展的历史，掌握传统音乐创作的技法，了解现代音乐的风格与写作方法；对所学知识和技能能够灵活应用，能对相关资料和实际问题进行分析，并做出准确的判断，达到理论与作曲实践相结合的目的。</w:t>
      </w:r>
    </w:p>
    <w:p w:rsidR="00470CB8" w:rsidRDefault="00470CB8">
      <w:pPr>
        <w:adjustRightInd w:val="0"/>
        <w:snapToGrid w:val="0"/>
        <w:spacing w:line="360" w:lineRule="auto"/>
        <w:ind w:firstLineChars="200" w:firstLine="560"/>
        <w:rPr>
          <w:b w:val="0"/>
          <w:sz w:val="28"/>
          <w:szCs w:val="28"/>
        </w:rPr>
      </w:pPr>
    </w:p>
    <w:p w:rsidR="00470CB8" w:rsidRDefault="00381C27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ascii="方正书宋简体" w:eastAsia="方正书宋简体" w:hint="eastAsia"/>
          <w:szCs w:val="24"/>
        </w:rPr>
        <w:t>二、考核内容</w:t>
      </w:r>
    </w:p>
    <w:p w:rsidR="00470CB8" w:rsidRDefault="00381C27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1、根据既定主题或材料，按结构要求写作弦乐四重奏片段；</w:t>
      </w:r>
    </w:p>
    <w:p w:rsidR="00470CB8" w:rsidRDefault="00381C27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2、根据既定主题或材料，按结构要求写作木管五重奏片段；</w:t>
      </w:r>
    </w:p>
    <w:p w:rsidR="00470CB8" w:rsidRDefault="00381C27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3、根据既定主题或材料，按结构要求为2件至5件乐器写作室内乐片段，乐器包括中国乐器、西洋管弦乐器及打击乐器。</w:t>
      </w:r>
    </w:p>
    <w:p w:rsidR="00470CB8" w:rsidRDefault="000A4A8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考试时</w:t>
      </w:r>
      <w:r w:rsidR="0044183D">
        <w:rPr>
          <w:rFonts w:asciiTheme="minorEastAsia" w:eastAsiaTheme="minorEastAsia" w:hAnsiTheme="minorEastAsia" w:hint="eastAsia"/>
          <w:b w:val="0"/>
          <w:szCs w:val="24"/>
        </w:rPr>
        <w:t>，</w:t>
      </w:r>
      <w:r>
        <w:rPr>
          <w:rFonts w:asciiTheme="minorEastAsia" w:eastAsiaTheme="minorEastAsia" w:hAnsiTheme="minorEastAsia" w:hint="eastAsia"/>
          <w:b w:val="0"/>
          <w:szCs w:val="24"/>
        </w:rPr>
        <w:t>考其</w:t>
      </w:r>
      <w:r w:rsidR="00381C27">
        <w:rPr>
          <w:rFonts w:asciiTheme="minorEastAsia" w:eastAsiaTheme="minorEastAsia" w:hAnsiTheme="minorEastAsia" w:hint="eastAsia"/>
          <w:b w:val="0"/>
          <w:szCs w:val="24"/>
        </w:rPr>
        <w:t>中的一种类型，以传统风格写作为主。</w:t>
      </w:r>
    </w:p>
    <w:p w:rsidR="00470CB8" w:rsidRDefault="00470CB8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</w:p>
    <w:p w:rsidR="00470CB8" w:rsidRDefault="00381C27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szCs w:val="24"/>
        </w:rPr>
        <w:t>三、试卷要求</w:t>
      </w:r>
    </w:p>
    <w:p w:rsidR="00470CB8" w:rsidRDefault="0044183D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考试为命题写作，室内乐形式。</w:t>
      </w:r>
    </w:p>
    <w:p w:rsidR="00470CB8" w:rsidRDefault="00381C27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试卷要求：闭卷笔试，满分150分。</w:t>
      </w:r>
    </w:p>
    <w:sectPr w:rsidR="00470CB8" w:rsidSect="00470CB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BA1" w:rsidRDefault="00743BA1" w:rsidP="00470CB8">
      <w:r>
        <w:separator/>
      </w:r>
    </w:p>
  </w:endnote>
  <w:endnote w:type="continuationSeparator" w:id="0">
    <w:p w:rsidR="00743BA1" w:rsidRDefault="00743BA1" w:rsidP="00470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47991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470CB8" w:rsidRDefault="001B588A">
            <w:pPr>
              <w:pStyle w:val="a3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381C27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E077A9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381C27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381C27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E077A9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470CB8" w:rsidRDefault="00470CB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BA1" w:rsidRDefault="00743BA1" w:rsidP="00470CB8">
      <w:r>
        <w:separator/>
      </w:r>
    </w:p>
  </w:footnote>
  <w:footnote w:type="continuationSeparator" w:id="0">
    <w:p w:rsidR="00743BA1" w:rsidRDefault="00743BA1" w:rsidP="00470C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10B7F"/>
    <w:rsid w:val="00033A4A"/>
    <w:rsid w:val="00081DCC"/>
    <w:rsid w:val="000A4A80"/>
    <w:rsid w:val="000C226D"/>
    <w:rsid w:val="000E3266"/>
    <w:rsid w:val="00112006"/>
    <w:rsid w:val="00112C3F"/>
    <w:rsid w:val="001302EC"/>
    <w:rsid w:val="0013493E"/>
    <w:rsid w:val="00154B02"/>
    <w:rsid w:val="001B588A"/>
    <w:rsid w:val="001C58CA"/>
    <w:rsid w:val="00216DB0"/>
    <w:rsid w:val="00263BB5"/>
    <w:rsid w:val="00274CF7"/>
    <w:rsid w:val="00276BC9"/>
    <w:rsid w:val="00283E55"/>
    <w:rsid w:val="002D05B7"/>
    <w:rsid w:val="00315BAB"/>
    <w:rsid w:val="00321A0F"/>
    <w:rsid w:val="00322CCA"/>
    <w:rsid w:val="00345C02"/>
    <w:rsid w:val="00364B63"/>
    <w:rsid w:val="00381C27"/>
    <w:rsid w:val="0044183D"/>
    <w:rsid w:val="00470CB8"/>
    <w:rsid w:val="00474838"/>
    <w:rsid w:val="004913B6"/>
    <w:rsid w:val="0049184B"/>
    <w:rsid w:val="004E4A6F"/>
    <w:rsid w:val="004F5435"/>
    <w:rsid w:val="00500E28"/>
    <w:rsid w:val="00563CD0"/>
    <w:rsid w:val="00597A8C"/>
    <w:rsid w:val="006713B5"/>
    <w:rsid w:val="006E5BE9"/>
    <w:rsid w:val="006F6426"/>
    <w:rsid w:val="007334BB"/>
    <w:rsid w:val="00734B31"/>
    <w:rsid w:val="00743BA1"/>
    <w:rsid w:val="00745C25"/>
    <w:rsid w:val="00771BCF"/>
    <w:rsid w:val="00787F38"/>
    <w:rsid w:val="00812DA0"/>
    <w:rsid w:val="008544B1"/>
    <w:rsid w:val="008917D8"/>
    <w:rsid w:val="008B3168"/>
    <w:rsid w:val="008C5901"/>
    <w:rsid w:val="008C633A"/>
    <w:rsid w:val="008D124E"/>
    <w:rsid w:val="008F0650"/>
    <w:rsid w:val="008F6EAE"/>
    <w:rsid w:val="00912071"/>
    <w:rsid w:val="00914F5D"/>
    <w:rsid w:val="009642D9"/>
    <w:rsid w:val="009662C7"/>
    <w:rsid w:val="00A4138D"/>
    <w:rsid w:val="00AD403F"/>
    <w:rsid w:val="00AE0959"/>
    <w:rsid w:val="00AE379F"/>
    <w:rsid w:val="00BA1E4C"/>
    <w:rsid w:val="00BA3380"/>
    <w:rsid w:val="00BA672E"/>
    <w:rsid w:val="00C167C7"/>
    <w:rsid w:val="00CC53D7"/>
    <w:rsid w:val="00D0441F"/>
    <w:rsid w:val="00DC5F4B"/>
    <w:rsid w:val="00E077A9"/>
    <w:rsid w:val="00E13635"/>
    <w:rsid w:val="00E23468"/>
    <w:rsid w:val="00ED03CA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  <w:rsid w:val="3BB54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B8"/>
    <w:pPr>
      <w:widowControl w:val="0"/>
      <w:jc w:val="both"/>
    </w:pPr>
    <w:rPr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70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0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70CB8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character" w:customStyle="1" w:styleId="Char0">
    <w:name w:val="页眉 Char"/>
    <w:basedOn w:val="a0"/>
    <w:link w:val="a4"/>
    <w:uiPriority w:val="99"/>
    <w:rsid w:val="00470CB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70CB8"/>
    <w:rPr>
      <w:sz w:val="18"/>
      <w:szCs w:val="18"/>
    </w:rPr>
  </w:style>
  <w:style w:type="paragraph" w:styleId="a6">
    <w:name w:val="List Paragraph"/>
    <w:basedOn w:val="a"/>
    <w:uiPriority w:val="34"/>
    <w:qFormat/>
    <w:rsid w:val="00470C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zl</cp:lastModifiedBy>
  <cp:revision>44</cp:revision>
  <dcterms:created xsi:type="dcterms:W3CDTF">2017-09-21T23:57:00Z</dcterms:created>
  <dcterms:modified xsi:type="dcterms:W3CDTF">2019-09-23T05:44:00Z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