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A94B9C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A94B9C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9D11B8" w:rsidRPr="00A94B9C">
        <w:rPr>
          <w:rFonts w:ascii="微软雅黑" w:eastAsia="微软雅黑" w:hAnsi="微软雅黑" w:hint="eastAsia"/>
          <w:b/>
          <w:sz w:val="24"/>
          <w:szCs w:val="24"/>
        </w:rPr>
        <w:t>结构</w:t>
      </w:r>
      <w:r w:rsidR="009D11B8" w:rsidRPr="00A94B9C">
        <w:rPr>
          <w:rFonts w:ascii="微软雅黑" w:eastAsia="微软雅黑" w:hAnsi="微软雅黑"/>
          <w:b/>
          <w:sz w:val="24"/>
          <w:szCs w:val="24"/>
        </w:rPr>
        <w:t>力学</w:t>
      </w:r>
    </w:p>
    <w:p w:rsidR="00B0698A" w:rsidRPr="00A94B9C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A94B9C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A94B9C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4A15F6" w:rsidRPr="00C274FD" w:rsidRDefault="009D11B8" w:rsidP="008C1CD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A94B9C">
        <w:rPr>
          <w:rFonts w:ascii="微软雅黑" w:eastAsia="微软雅黑" w:hAnsi="微软雅黑" w:hint="eastAsia"/>
          <w:bCs/>
          <w:sz w:val="24"/>
        </w:rPr>
        <w:t>结构力学</w:t>
      </w:r>
      <w:r w:rsidR="0082518F" w:rsidRPr="00A94B9C">
        <w:rPr>
          <w:rFonts w:ascii="微软雅黑" w:eastAsia="微软雅黑" w:hAnsi="微软雅黑" w:hint="eastAsia"/>
          <w:bCs/>
          <w:sz w:val="24"/>
        </w:rPr>
        <w:t>是硕士研究生入</w:t>
      </w:r>
      <w:r w:rsidR="0082518F">
        <w:rPr>
          <w:rFonts w:ascii="微软雅黑" w:eastAsia="微软雅黑" w:hAnsi="微软雅黑" w:hint="eastAsia"/>
          <w:bCs/>
          <w:sz w:val="24"/>
        </w:rPr>
        <w:t>学考试科目之一。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本考试大纲的制定力求反映招生类型的特点，科学、公平、准确、规范地测评考生的相关基础知识掌握水平，考生分析问题和解决问题及综合知识运用能力。应考人员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A94B9C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552026">
        <w:rPr>
          <w:rFonts w:ascii="微软雅黑" w:eastAsia="微软雅黑" w:hAnsi="微软雅黑" w:hint="eastAsia"/>
          <w:bCs/>
          <w:sz w:val="24"/>
        </w:rPr>
        <w:t>考试</w:t>
      </w:r>
      <w:r w:rsidR="00552026">
        <w:rPr>
          <w:rFonts w:ascii="微软雅黑" w:eastAsia="微软雅黑" w:hAnsi="微软雅黑"/>
          <w:bCs/>
          <w:sz w:val="24"/>
        </w:rPr>
        <w:t>主要内容、</w:t>
      </w:r>
      <w:r w:rsidR="00552026">
        <w:rPr>
          <w:rFonts w:ascii="微软雅黑" w:eastAsia="微软雅黑" w:hAnsi="微软雅黑" w:hint="eastAsia"/>
          <w:bCs/>
          <w:sz w:val="24"/>
        </w:rPr>
        <w:t>考试</w:t>
      </w:r>
      <w:r w:rsidR="00552026">
        <w:rPr>
          <w:rFonts w:ascii="微软雅黑" w:eastAsia="微软雅黑" w:hAnsi="微软雅黑"/>
          <w:bCs/>
          <w:sz w:val="24"/>
        </w:rPr>
        <w:t>题型、</w:t>
      </w:r>
      <w:r w:rsidR="00552026">
        <w:rPr>
          <w:rFonts w:ascii="微软雅黑" w:eastAsia="微软雅黑" w:hAnsi="微软雅黑" w:hint="eastAsia"/>
          <w:bCs/>
          <w:sz w:val="24"/>
        </w:rPr>
        <w:t>参考</w:t>
      </w:r>
      <w:r w:rsidR="00552026">
        <w:rPr>
          <w:rFonts w:ascii="微软雅黑" w:eastAsia="微软雅黑" w:hAnsi="微软雅黑"/>
          <w:bCs/>
          <w:sz w:val="24"/>
        </w:rPr>
        <w:t>书目</w:t>
      </w:r>
      <w:r w:rsidR="00552026">
        <w:rPr>
          <w:rFonts w:ascii="微软雅黑" w:eastAsia="微软雅黑" w:hAnsi="微软雅黑" w:hint="eastAsia"/>
          <w:bCs/>
          <w:sz w:val="24"/>
        </w:rPr>
        <w:t>等</w:t>
      </w:r>
      <w:r w:rsidR="00552026">
        <w:rPr>
          <w:rFonts w:ascii="微软雅黑" w:eastAsia="微软雅黑" w:hAnsi="微软雅黑"/>
          <w:bCs/>
          <w:sz w:val="24"/>
        </w:rPr>
        <w:t>，</w:t>
      </w:r>
      <w:r w:rsidR="00552026">
        <w:rPr>
          <w:rFonts w:ascii="微软雅黑" w:eastAsia="微软雅黑" w:hAnsi="微软雅黑" w:hint="eastAsia"/>
          <w:bCs/>
          <w:sz w:val="24"/>
        </w:rPr>
        <w:t>其中</w:t>
      </w:r>
      <w:r w:rsidR="00552026">
        <w:rPr>
          <w:rFonts w:ascii="微软雅黑" w:eastAsia="微软雅黑" w:hAnsi="微软雅黑"/>
          <w:bCs/>
          <w:sz w:val="24"/>
        </w:rPr>
        <w:t>考试内容着重</w:t>
      </w:r>
      <w:r w:rsidR="00552026">
        <w:rPr>
          <w:rFonts w:ascii="微软雅黑" w:eastAsia="微软雅黑" w:hAnsi="微软雅黑" w:hint="eastAsia"/>
          <w:bCs/>
          <w:sz w:val="24"/>
        </w:rPr>
        <w:t>于</w:t>
      </w:r>
      <w:r w:rsidR="00A94B9C">
        <w:rPr>
          <w:rFonts w:ascii="微软雅黑" w:eastAsia="微软雅黑" w:hAnsi="微软雅黑" w:hint="eastAsia"/>
          <w:bCs/>
          <w:sz w:val="24"/>
        </w:rPr>
        <w:t>平面结构</w:t>
      </w:r>
      <w:r w:rsidR="00A94B9C">
        <w:rPr>
          <w:rFonts w:ascii="微软雅黑" w:eastAsia="微软雅黑" w:hAnsi="微软雅黑"/>
          <w:bCs/>
          <w:sz w:val="24"/>
        </w:rPr>
        <w:t>体系的机动分析、</w:t>
      </w:r>
      <w:r w:rsidR="00A94B9C">
        <w:rPr>
          <w:rFonts w:ascii="微软雅黑" w:eastAsia="微软雅黑" w:hAnsi="微软雅黑" w:hint="eastAsia"/>
          <w:bCs/>
          <w:sz w:val="24"/>
        </w:rPr>
        <w:t>平面</w:t>
      </w:r>
      <w:r w:rsidR="00A94B9C" w:rsidRPr="00A94B9C">
        <w:rPr>
          <w:rFonts w:ascii="微软雅黑" w:eastAsia="微软雅黑" w:hAnsi="微软雅黑" w:hint="eastAsia"/>
        </w:rPr>
        <w:t>静定结构受力分析</w:t>
      </w:r>
      <w:r w:rsidR="00A94B9C">
        <w:rPr>
          <w:rFonts w:ascii="微软雅黑" w:eastAsia="微软雅黑" w:hAnsi="微软雅黑" w:hint="eastAsia"/>
        </w:rPr>
        <w:t>、移动</w:t>
      </w:r>
      <w:r w:rsidR="00A94B9C">
        <w:rPr>
          <w:rFonts w:ascii="微软雅黑" w:eastAsia="微软雅黑" w:hAnsi="微软雅黑"/>
        </w:rPr>
        <w:t>荷载作用下</w:t>
      </w:r>
      <w:r w:rsidR="00A94B9C">
        <w:rPr>
          <w:rFonts w:ascii="微软雅黑" w:eastAsia="微软雅黑" w:hAnsi="微软雅黑" w:hint="eastAsia"/>
        </w:rPr>
        <w:t>结构</w:t>
      </w:r>
      <w:r w:rsidR="00A94B9C">
        <w:rPr>
          <w:rFonts w:ascii="微软雅黑" w:eastAsia="微软雅黑" w:hAnsi="微软雅黑"/>
        </w:rPr>
        <w:t>内力的分析</w:t>
      </w:r>
      <w:r w:rsidR="00A94B9C">
        <w:rPr>
          <w:rFonts w:ascii="微软雅黑" w:eastAsia="微软雅黑" w:hAnsi="微软雅黑" w:hint="eastAsia"/>
        </w:rPr>
        <w:t>、静定</w:t>
      </w:r>
      <w:r w:rsidR="00A94B9C">
        <w:rPr>
          <w:rFonts w:ascii="微软雅黑" w:eastAsia="微软雅黑" w:hAnsi="微软雅黑"/>
        </w:rPr>
        <w:t>结构位移</w:t>
      </w:r>
      <w:r w:rsidR="00A94B9C">
        <w:rPr>
          <w:rFonts w:ascii="微软雅黑" w:eastAsia="微软雅黑" w:hAnsi="微软雅黑" w:hint="eastAsia"/>
        </w:rPr>
        <w:t>计算</w:t>
      </w:r>
      <w:r w:rsidR="00A94B9C">
        <w:rPr>
          <w:rFonts w:ascii="微软雅黑" w:eastAsia="微软雅黑" w:hAnsi="微软雅黑"/>
        </w:rPr>
        <w:t>、</w:t>
      </w:r>
      <w:r w:rsidR="00A94B9C">
        <w:rPr>
          <w:rFonts w:ascii="微软雅黑" w:eastAsia="微软雅黑" w:hAnsi="微软雅黑" w:hint="eastAsia"/>
        </w:rPr>
        <w:t>超静定结构</w:t>
      </w:r>
      <w:r w:rsidR="00A94B9C">
        <w:rPr>
          <w:rFonts w:ascii="微软雅黑" w:eastAsia="微软雅黑" w:hAnsi="微软雅黑"/>
        </w:rPr>
        <w:t>内力</w:t>
      </w:r>
      <w:r w:rsidR="00552026">
        <w:rPr>
          <w:rFonts w:ascii="微软雅黑" w:eastAsia="微软雅黑" w:hAnsi="微软雅黑" w:hint="eastAsia"/>
        </w:rPr>
        <w:t>计算</w:t>
      </w:r>
      <w:r w:rsidR="00A94B9C">
        <w:rPr>
          <w:rFonts w:ascii="微软雅黑" w:eastAsia="微软雅黑" w:hAnsi="微软雅黑"/>
        </w:rPr>
        <w:t>的</w:t>
      </w:r>
      <w:r w:rsidR="00A94B9C" w:rsidRPr="00A94B9C">
        <w:rPr>
          <w:rFonts w:ascii="微软雅黑" w:eastAsia="微软雅黑" w:hAnsi="微软雅黑" w:hint="eastAsia"/>
        </w:rPr>
        <w:t>力法和位移法</w:t>
      </w:r>
      <w:r w:rsidR="00A94B9C">
        <w:rPr>
          <w:rFonts w:ascii="微软雅黑" w:eastAsia="微软雅黑" w:hAnsi="微软雅黑" w:hint="eastAsia"/>
        </w:rPr>
        <w:t>。</w:t>
      </w:r>
    </w:p>
    <w:p w:rsidR="00B0698A" w:rsidRPr="00C274FD" w:rsidRDefault="00B0698A" w:rsidP="009D11B8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</w:t>
      </w:r>
      <w:r w:rsidR="009D11B8" w:rsidRPr="009D11B8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9D11B8" w:rsidRPr="009D11B8">
        <w:rPr>
          <w:rFonts w:ascii="微软雅黑" w:eastAsia="微软雅黑" w:hAnsi="微软雅黑"/>
          <w:sz w:val="24"/>
          <w:szCs w:val="24"/>
        </w:rPr>
        <w:t>平面体系的机动分析</w:t>
      </w:r>
    </w:p>
    <w:p w:rsidR="009D11B8" w:rsidRPr="009D11B8" w:rsidRDefault="009E265F" w:rsidP="009E265F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平面</w:t>
      </w:r>
      <w:r w:rsidR="009D11B8" w:rsidRPr="009D11B8">
        <w:rPr>
          <w:rFonts w:ascii="微软雅黑" w:eastAsia="微软雅黑" w:hAnsi="微软雅黑" w:hint="eastAsia"/>
          <w:sz w:val="24"/>
          <w:szCs w:val="24"/>
        </w:rPr>
        <w:t>结构</w:t>
      </w:r>
      <w:r>
        <w:rPr>
          <w:rFonts w:ascii="微软雅黑" w:eastAsia="微软雅黑" w:hAnsi="微软雅黑" w:hint="eastAsia"/>
          <w:sz w:val="24"/>
          <w:szCs w:val="24"/>
        </w:rPr>
        <w:t>体系</w:t>
      </w:r>
      <w:r w:rsidR="009D11B8" w:rsidRPr="009D11B8">
        <w:rPr>
          <w:rFonts w:ascii="微软雅黑" w:eastAsia="微软雅黑" w:hAnsi="微软雅黑" w:hint="eastAsia"/>
          <w:sz w:val="24"/>
          <w:szCs w:val="24"/>
        </w:rPr>
        <w:t>的机动分析方法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="009D11B8" w:rsidRPr="009D11B8">
        <w:rPr>
          <w:rFonts w:ascii="微软雅黑" w:eastAsia="微软雅黑" w:hAnsi="微软雅黑"/>
          <w:sz w:val="24"/>
          <w:szCs w:val="24"/>
        </w:rPr>
        <w:t>平面体系的计算自由度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="009D11B8" w:rsidRPr="009D11B8">
        <w:rPr>
          <w:rFonts w:ascii="微软雅黑" w:eastAsia="微软雅黑" w:hAnsi="微软雅黑"/>
          <w:sz w:val="24"/>
          <w:szCs w:val="24"/>
        </w:rPr>
        <w:t>几何不变体系的组成规则</w:t>
      </w:r>
      <w:r w:rsidR="009D11B8" w:rsidRPr="009D11B8">
        <w:rPr>
          <w:rFonts w:ascii="微软雅黑" w:eastAsia="微软雅黑" w:hAnsi="微软雅黑" w:hint="eastAsia"/>
          <w:sz w:val="24"/>
          <w:szCs w:val="24"/>
        </w:rPr>
        <w:t>；</w:t>
      </w:r>
      <w:r w:rsidR="009D11B8" w:rsidRPr="009D11B8">
        <w:rPr>
          <w:rFonts w:ascii="微软雅黑" w:eastAsia="微软雅黑" w:hAnsi="微软雅黑"/>
          <w:sz w:val="24"/>
          <w:szCs w:val="24"/>
        </w:rPr>
        <w:t>体系的几何构造与静定性的关系</w:t>
      </w:r>
      <w:r>
        <w:rPr>
          <w:rFonts w:ascii="微软雅黑" w:eastAsia="微软雅黑" w:hAnsi="微软雅黑" w:hint="eastAsia"/>
          <w:sz w:val="24"/>
          <w:szCs w:val="24"/>
        </w:rPr>
        <w:t>。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</w:t>
      </w:r>
      <w:r w:rsidR="009D11B8" w:rsidRPr="009D11B8">
        <w:rPr>
          <w:rFonts w:ascii="微软雅黑" w:eastAsia="微软雅黑" w:hAnsi="微软雅黑"/>
          <w:sz w:val="24"/>
          <w:szCs w:val="24"/>
        </w:rPr>
        <w:t xml:space="preserve">　静定</w:t>
      </w:r>
      <w:r w:rsidR="009D11B8" w:rsidRPr="009D11B8">
        <w:rPr>
          <w:rFonts w:ascii="微软雅黑" w:eastAsia="微软雅黑" w:hAnsi="微软雅黑" w:hint="eastAsia"/>
          <w:sz w:val="24"/>
          <w:szCs w:val="24"/>
        </w:rPr>
        <w:t>结构</w:t>
      </w:r>
    </w:p>
    <w:p w:rsidR="009E265F" w:rsidRPr="009E265F" w:rsidRDefault="009E265F" w:rsidP="009D11B8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D11B8">
        <w:rPr>
          <w:rFonts w:ascii="微软雅黑" w:eastAsia="微软雅黑" w:hAnsi="微软雅黑"/>
          <w:sz w:val="24"/>
          <w:szCs w:val="24"/>
        </w:rPr>
        <w:t>单跨静定梁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多跨静定梁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静定平面刚架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静定拱</w:t>
      </w:r>
      <w:r w:rsidRPr="009D11B8">
        <w:rPr>
          <w:rFonts w:ascii="微软雅黑" w:eastAsia="微软雅黑" w:hAnsi="微软雅黑" w:hint="eastAsia"/>
          <w:sz w:val="24"/>
          <w:szCs w:val="24"/>
        </w:rPr>
        <w:t>结构的内力计算和内力图的绘制，</w:t>
      </w:r>
      <w:r w:rsidRPr="009D11B8">
        <w:rPr>
          <w:rFonts w:ascii="微软雅黑" w:eastAsia="微软雅黑" w:hAnsi="微软雅黑"/>
          <w:sz w:val="24"/>
          <w:szCs w:val="24"/>
        </w:rPr>
        <w:t>静定平面桁架</w:t>
      </w:r>
      <w:r w:rsidRPr="009D11B8">
        <w:rPr>
          <w:rFonts w:ascii="微软雅黑" w:eastAsia="微软雅黑" w:hAnsi="微软雅黑" w:hint="eastAsia"/>
          <w:sz w:val="24"/>
          <w:szCs w:val="24"/>
        </w:rPr>
        <w:t>内力计算、</w:t>
      </w:r>
      <w:r w:rsidRPr="009D11B8">
        <w:rPr>
          <w:rFonts w:ascii="微软雅黑" w:eastAsia="微软雅黑" w:hAnsi="微软雅黑"/>
          <w:sz w:val="24"/>
          <w:szCs w:val="24"/>
        </w:rPr>
        <w:t>组合结构的</w:t>
      </w:r>
      <w:r w:rsidRPr="009D11B8">
        <w:rPr>
          <w:rFonts w:ascii="微软雅黑" w:eastAsia="微软雅黑" w:hAnsi="微软雅黑" w:hint="eastAsia"/>
          <w:sz w:val="24"/>
          <w:szCs w:val="24"/>
        </w:rPr>
        <w:t>内</w:t>
      </w:r>
      <w:r w:rsidRPr="009D11B8">
        <w:rPr>
          <w:rFonts w:ascii="微软雅黑" w:eastAsia="微软雅黑" w:hAnsi="微软雅黑"/>
          <w:sz w:val="24"/>
          <w:szCs w:val="24"/>
        </w:rPr>
        <w:t>力计算</w:t>
      </w:r>
      <w:r w:rsidRPr="009D11B8">
        <w:rPr>
          <w:rFonts w:ascii="微软雅黑" w:eastAsia="微软雅黑" w:hAnsi="微软雅黑" w:hint="eastAsia"/>
          <w:sz w:val="24"/>
          <w:szCs w:val="24"/>
        </w:rPr>
        <w:t>。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 w:rsidR="009D11B8" w:rsidRPr="009D11B8">
        <w:rPr>
          <w:rFonts w:ascii="微软雅黑" w:eastAsia="微软雅黑" w:hAnsi="微软雅黑"/>
          <w:sz w:val="24"/>
          <w:szCs w:val="24"/>
        </w:rPr>
        <w:t xml:space="preserve">　影响线及其应用</w:t>
      </w:r>
    </w:p>
    <w:p w:rsidR="009D11B8" w:rsidRDefault="009D11B8" w:rsidP="009D11B8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D11B8">
        <w:rPr>
          <w:rFonts w:ascii="微软雅黑" w:eastAsia="微软雅黑" w:hAnsi="微软雅黑"/>
          <w:sz w:val="24"/>
          <w:szCs w:val="24"/>
        </w:rPr>
        <w:t>影响线的基本概念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静力法作单跨静定梁的影响线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="006D646F" w:rsidRPr="006D646F">
        <w:rPr>
          <w:rFonts w:ascii="微软雅黑" w:eastAsia="微软雅黑" w:hAnsi="微软雅黑" w:hint="eastAsia"/>
          <w:sz w:val="24"/>
          <w:szCs w:val="24"/>
        </w:rPr>
        <w:t>间接荷载作用下的影响线、</w:t>
      </w:r>
      <w:r w:rsidRPr="009D11B8">
        <w:rPr>
          <w:rFonts w:ascii="微软雅黑" w:eastAsia="微软雅黑" w:hAnsi="微软雅黑"/>
          <w:sz w:val="24"/>
          <w:szCs w:val="24"/>
        </w:rPr>
        <w:t>多跨静定梁的影响线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利用影响线求量值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最不利荷载位置的确定</w:t>
      </w:r>
      <w:r w:rsidR="006D646F">
        <w:rPr>
          <w:rFonts w:ascii="微软雅黑" w:eastAsia="微软雅黑" w:hAnsi="微软雅黑" w:hint="eastAsia"/>
          <w:sz w:val="24"/>
          <w:szCs w:val="24"/>
        </w:rPr>
        <w:t>、</w:t>
      </w:r>
      <w:r w:rsidR="006D646F" w:rsidRPr="006D646F">
        <w:rPr>
          <w:rFonts w:ascii="微软雅黑" w:eastAsia="微软雅黑" w:hAnsi="微软雅黑" w:hint="eastAsia"/>
          <w:sz w:val="24"/>
          <w:szCs w:val="24"/>
        </w:rPr>
        <w:t>简支梁的绝对最大弯矩和包络图</w:t>
      </w:r>
      <w:r w:rsidR="006D646F">
        <w:rPr>
          <w:rFonts w:ascii="微软雅黑" w:eastAsia="微软雅黑" w:hAnsi="微软雅黑" w:hint="eastAsia"/>
          <w:sz w:val="24"/>
          <w:szCs w:val="24"/>
        </w:rPr>
        <w:t>。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4</w:t>
      </w:r>
      <w:r w:rsidR="009D11B8" w:rsidRPr="009D11B8">
        <w:rPr>
          <w:rFonts w:ascii="微软雅黑" w:eastAsia="微软雅黑" w:hAnsi="微软雅黑"/>
          <w:sz w:val="24"/>
          <w:szCs w:val="24"/>
        </w:rPr>
        <w:t xml:space="preserve">　结构位移计算</w:t>
      </w:r>
    </w:p>
    <w:p w:rsidR="009D11B8" w:rsidRPr="009D11B8" w:rsidRDefault="009D11B8" w:rsidP="009D11B8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D11B8">
        <w:rPr>
          <w:rFonts w:ascii="微软雅黑" w:eastAsia="微软雅黑" w:hAnsi="微软雅黑"/>
          <w:sz w:val="24"/>
          <w:szCs w:val="24"/>
        </w:rPr>
        <w:t>变形体的虚功原理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="006D646F">
        <w:rPr>
          <w:rFonts w:ascii="微软雅黑" w:eastAsia="微软雅黑" w:hAnsi="微软雅黑" w:hint="eastAsia"/>
          <w:sz w:val="24"/>
          <w:szCs w:val="24"/>
        </w:rPr>
        <w:t>积分法</w:t>
      </w:r>
      <w:r w:rsidR="006D646F">
        <w:rPr>
          <w:rFonts w:ascii="微软雅黑" w:eastAsia="微软雅黑" w:hAnsi="微软雅黑"/>
          <w:sz w:val="24"/>
          <w:szCs w:val="24"/>
        </w:rPr>
        <w:t>和</w:t>
      </w:r>
      <w:r w:rsidR="006D646F" w:rsidRPr="009D11B8">
        <w:rPr>
          <w:rFonts w:ascii="微软雅黑" w:eastAsia="微软雅黑" w:hAnsi="微软雅黑"/>
          <w:sz w:val="24"/>
          <w:szCs w:val="24"/>
        </w:rPr>
        <w:t>图乘法</w:t>
      </w:r>
      <w:r w:rsidR="006D646F">
        <w:rPr>
          <w:rFonts w:ascii="微软雅黑" w:eastAsia="微软雅黑" w:hAnsi="微软雅黑" w:hint="eastAsia"/>
          <w:sz w:val="24"/>
          <w:szCs w:val="24"/>
        </w:rPr>
        <w:t>计算</w:t>
      </w:r>
      <w:r w:rsidRPr="009D11B8">
        <w:rPr>
          <w:rFonts w:ascii="微软雅黑" w:eastAsia="微软雅黑" w:hAnsi="微软雅黑"/>
          <w:sz w:val="24"/>
          <w:szCs w:val="24"/>
        </w:rPr>
        <w:t>静定结构在荷载作用下的位移</w:t>
      </w:r>
      <w:r w:rsidR="006D646F">
        <w:rPr>
          <w:rFonts w:ascii="微软雅黑" w:eastAsia="微软雅黑" w:hAnsi="微软雅黑" w:hint="eastAsia"/>
          <w:sz w:val="24"/>
          <w:szCs w:val="24"/>
        </w:rPr>
        <w:t>，</w:t>
      </w:r>
      <w:r w:rsidR="009E265F" w:rsidRPr="009E265F">
        <w:rPr>
          <w:rFonts w:ascii="微软雅黑" w:eastAsia="微软雅黑" w:hAnsi="微软雅黑" w:hint="eastAsia"/>
          <w:sz w:val="24"/>
          <w:szCs w:val="24"/>
        </w:rPr>
        <w:t>静定结构</w:t>
      </w:r>
      <w:r w:rsidR="006D646F">
        <w:rPr>
          <w:rFonts w:ascii="微软雅黑" w:eastAsia="微软雅黑" w:hAnsi="微软雅黑" w:hint="eastAsia"/>
          <w:sz w:val="24"/>
          <w:szCs w:val="24"/>
        </w:rPr>
        <w:t>在</w:t>
      </w:r>
      <w:r w:rsidR="009E265F" w:rsidRPr="009E265F">
        <w:rPr>
          <w:rFonts w:ascii="微软雅黑" w:eastAsia="微软雅黑" w:hAnsi="微软雅黑" w:hint="eastAsia"/>
          <w:sz w:val="24"/>
          <w:szCs w:val="24"/>
        </w:rPr>
        <w:t>温度变化</w:t>
      </w:r>
      <w:r w:rsidR="006D646F">
        <w:rPr>
          <w:rFonts w:ascii="微软雅黑" w:eastAsia="微软雅黑" w:hAnsi="微软雅黑" w:hint="eastAsia"/>
          <w:sz w:val="24"/>
          <w:szCs w:val="24"/>
        </w:rPr>
        <w:t>和</w:t>
      </w:r>
      <w:r w:rsidR="009E265F" w:rsidRPr="009E265F">
        <w:rPr>
          <w:rFonts w:ascii="微软雅黑" w:eastAsia="微软雅黑" w:hAnsi="微软雅黑" w:hint="eastAsia"/>
          <w:sz w:val="24"/>
          <w:szCs w:val="24"/>
        </w:rPr>
        <w:t>支座移动时的位移计算</w:t>
      </w:r>
      <w:r w:rsidR="009E265F">
        <w:rPr>
          <w:rFonts w:ascii="微软雅黑" w:eastAsia="微软雅黑" w:hAnsi="微软雅黑" w:hint="eastAsia"/>
          <w:sz w:val="24"/>
          <w:szCs w:val="24"/>
        </w:rPr>
        <w:t>。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</w:t>
      </w:r>
      <w:r w:rsidR="009D11B8" w:rsidRPr="009D11B8">
        <w:rPr>
          <w:rFonts w:ascii="微软雅黑" w:eastAsia="微软雅黑" w:hAnsi="微软雅黑"/>
          <w:sz w:val="24"/>
          <w:szCs w:val="24"/>
        </w:rPr>
        <w:t xml:space="preserve">　力法</w:t>
      </w:r>
    </w:p>
    <w:p w:rsidR="009D11B8" w:rsidRPr="009D11B8" w:rsidRDefault="009D11B8" w:rsidP="009D11B8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D11B8">
        <w:rPr>
          <w:rFonts w:ascii="微软雅黑" w:eastAsia="微软雅黑" w:hAnsi="微软雅黑" w:hint="eastAsia"/>
          <w:sz w:val="24"/>
          <w:szCs w:val="24"/>
        </w:rPr>
        <w:t>考试内容：</w:t>
      </w:r>
      <w:r w:rsidR="00B407B7" w:rsidRPr="00564385">
        <w:rPr>
          <w:rFonts w:ascii="微软雅黑" w:eastAsia="微软雅黑" w:hAnsi="微软雅黑" w:hint="eastAsia"/>
          <w:sz w:val="24"/>
          <w:szCs w:val="24"/>
        </w:rPr>
        <w:t>超静定次数的确定、</w:t>
      </w:r>
      <w:r w:rsidR="00B407B7" w:rsidRPr="009D11B8">
        <w:rPr>
          <w:rFonts w:ascii="微软雅黑" w:eastAsia="微软雅黑" w:hAnsi="微软雅黑"/>
          <w:sz w:val="24"/>
          <w:szCs w:val="24"/>
        </w:rPr>
        <w:t>力法的基本原理</w:t>
      </w:r>
      <w:r w:rsidR="00B407B7">
        <w:rPr>
          <w:rFonts w:ascii="微软雅黑" w:eastAsia="微软雅黑" w:hAnsi="微软雅黑" w:hint="eastAsia"/>
          <w:sz w:val="24"/>
          <w:szCs w:val="24"/>
        </w:rPr>
        <w:t>、</w:t>
      </w:r>
      <w:r w:rsidR="00B407B7" w:rsidRPr="009D11B8">
        <w:rPr>
          <w:rFonts w:ascii="微软雅黑" w:eastAsia="微软雅黑" w:hAnsi="微软雅黑" w:hint="eastAsia"/>
          <w:sz w:val="24"/>
          <w:szCs w:val="24"/>
        </w:rPr>
        <w:t>力法典型方程</w:t>
      </w:r>
      <w:r w:rsidR="00B407B7">
        <w:rPr>
          <w:rFonts w:ascii="微软雅黑" w:eastAsia="微软雅黑" w:hAnsi="微软雅黑" w:hint="eastAsia"/>
          <w:sz w:val="24"/>
          <w:szCs w:val="24"/>
        </w:rPr>
        <w:t>及求解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对称性的利用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内力图的校核</w:t>
      </w:r>
      <w:r w:rsidRPr="009D11B8">
        <w:rPr>
          <w:rFonts w:ascii="微软雅黑" w:eastAsia="微软雅黑" w:hAnsi="微软雅黑" w:hint="eastAsia"/>
          <w:sz w:val="24"/>
          <w:szCs w:val="24"/>
        </w:rPr>
        <w:t>。</w:t>
      </w:r>
    </w:p>
    <w:p w:rsidR="009D11B8" w:rsidRPr="009D11B8" w:rsidRDefault="00D2439C" w:rsidP="009D11B8">
      <w:pPr>
        <w:spacing w:line="360" w:lineRule="auto"/>
        <w:outlineLvl w:val="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 w:rsidR="009D11B8" w:rsidRPr="009D11B8">
        <w:rPr>
          <w:rFonts w:ascii="微软雅黑" w:eastAsia="微软雅黑" w:hAnsi="微软雅黑"/>
          <w:sz w:val="24"/>
          <w:szCs w:val="24"/>
        </w:rPr>
        <w:t xml:space="preserve">　位移法</w:t>
      </w:r>
    </w:p>
    <w:p w:rsidR="009D11B8" w:rsidRPr="00C274FD" w:rsidRDefault="009D11B8" w:rsidP="009D11B8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D11B8">
        <w:rPr>
          <w:rFonts w:ascii="微软雅黑" w:eastAsia="微软雅黑" w:hAnsi="微软雅黑"/>
          <w:sz w:val="24"/>
          <w:szCs w:val="24"/>
        </w:rPr>
        <w:t>位移法的基本概念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等截面直杆的转角位移方程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位移法的基本未知量和基本结构</w:t>
      </w:r>
      <w:r w:rsidRPr="009D11B8">
        <w:rPr>
          <w:rFonts w:ascii="微软雅黑" w:eastAsia="微软雅黑" w:hAnsi="微软雅黑" w:hint="eastAsia"/>
          <w:sz w:val="24"/>
          <w:szCs w:val="24"/>
        </w:rPr>
        <w:t>、</w:t>
      </w:r>
      <w:r w:rsidRPr="009D11B8">
        <w:rPr>
          <w:rFonts w:ascii="微软雅黑" w:eastAsia="微软雅黑" w:hAnsi="微软雅黑"/>
          <w:sz w:val="24"/>
          <w:szCs w:val="24"/>
        </w:rPr>
        <w:t>位移法的典型方程</w:t>
      </w:r>
      <w:r w:rsidR="00B407B7">
        <w:rPr>
          <w:rFonts w:ascii="微软雅黑" w:eastAsia="微软雅黑" w:hAnsi="微软雅黑" w:hint="eastAsia"/>
          <w:sz w:val="24"/>
          <w:szCs w:val="24"/>
        </w:rPr>
        <w:t>及求解</w:t>
      </w:r>
      <w:r w:rsidRPr="009D11B8">
        <w:rPr>
          <w:rFonts w:ascii="微软雅黑" w:eastAsia="微软雅黑" w:hAnsi="微软雅黑" w:hint="eastAsia"/>
          <w:sz w:val="24"/>
          <w:szCs w:val="24"/>
        </w:rPr>
        <w:t>，内力图的校核，</w:t>
      </w:r>
      <w:r w:rsidRPr="009D11B8">
        <w:rPr>
          <w:rFonts w:ascii="微软雅黑" w:eastAsia="微软雅黑" w:hAnsi="微软雅黑"/>
          <w:sz w:val="24"/>
          <w:szCs w:val="24"/>
        </w:rPr>
        <w:t>对称性的应用</w:t>
      </w:r>
      <w:r w:rsidRPr="009D11B8">
        <w:rPr>
          <w:rFonts w:ascii="微软雅黑" w:eastAsia="微软雅黑" w:hAnsi="微软雅黑" w:hint="eastAsia"/>
          <w:sz w:val="24"/>
          <w:szCs w:val="24"/>
        </w:rPr>
        <w:t>。</w:t>
      </w:r>
    </w:p>
    <w:p w:rsidR="00B0698A" w:rsidRPr="00C274FD" w:rsidRDefault="00B0698A" w:rsidP="00552026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A35C22" w:rsidRDefault="004B06E8" w:rsidP="0056438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（1）</w:t>
      </w:r>
      <w:r w:rsidR="00B407B7">
        <w:rPr>
          <w:rFonts w:ascii="微软雅黑" w:eastAsia="微软雅黑" w:hAnsi="微软雅黑" w:hint="eastAsia"/>
          <w:sz w:val="24"/>
          <w:szCs w:val="24"/>
        </w:rPr>
        <w:t>选择题</w:t>
      </w:r>
    </w:p>
    <w:p w:rsidR="00A35C22" w:rsidRDefault="005F2CE4" w:rsidP="0056438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（2）</w:t>
      </w:r>
      <w:r w:rsidR="004B06E8">
        <w:rPr>
          <w:rFonts w:ascii="微软雅黑" w:eastAsia="微软雅黑" w:hAnsi="微软雅黑" w:hint="eastAsia"/>
          <w:sz w:val="24"/>
          <w:szCs w:val="24"/>
        </w:rPr>
        <w:t>判断</w:t>
      </w:r>
      <w:r w:rsidR="004B06E8">
        <w:rPr>
          <w:rFonts w:ascii="微软雅黑" w:eastAsia="微软雅黑" w:hAnsi="微软雅黑"/>
          <w:sz w:val="24"/>
          <w:szCs w:val="24"/>
        </w:rPr>
        <w:t>题</w:t>
      </w:r>
    </w:p>
    <w:p w:rsidR="00A35C22" w:rsidRDefault="004B06E8" w:rsidP="0056438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（3）</w:t>
      </w:r>
      <w:r w:rsidR="00B407B7">
        <w:rPr>
          <w:rFonts w:ascii="微软雅黑" w:eastAsia="微软雅黑" w:hAnsi="微软雅黑" w:hint="eastAsia"/>
          <w:sz w:val="24"/>
          <w:szCs w:val="24"/>
        </w:rPr>
        <w:t>作图</w:t>
      </w:r>
      <w:r w:rsidR="00B407B7">
        <w:rPr>
          <w:rFonts w:ascii="微软雅黑" w:eastAsia="微软雅黑" w:hAnsi="微软雅黑"/>
          <w:sz w:val="24"/>
          <w:szCs w:val="24"/>
        </w:rPr>
        <w:t>题</w:t>
      </w:r>
    </w:p>
    <w:p w:rsidR="005F2CE4" w:rsidRPr="00C274FD" w:rsidRDefault="005F2CE4" w:rsidP="0056438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（</w:t>
      </w:r>
      <w:r w:rsidR="006872DC">
        <w:rPr>
          <w:rFonts w:ascii="微软雅黑" w:eastAsia="微软雅黑" w:hAnsi="微软雅黑"/>
          <w:sz w:val="24"/>
          <w:szCs w:val="24"/>
        </w:rPr>
        <w:t>4</w:t>
      </w:r>
      <w:r w:rsidRPr="00C274FD">
        <w:rPr>
          <w:rFonts w:ascii="微软雅黑" w:eastAsia="微软雅黑" w:hAnsi="微软雅黑" w:hint="eastAsia"/>
          <w:sz w:val="24"/>
          <w:szCs w:val="24"/>
        </w:rPr>
        <w:t>）</w:t>
      </w:r>
      <w:r w:rsidR="00B407B7">
        <w:rPr>
          <w:rFonts w:ascii="微软雅黑" w:eastAsia="微软雅黑" w:hAnsi="微软雅黑" w:hint="eastAsia"/>
          <w:sz w:val="24"/>
          <w:szCs w:val="24"/>
        </w:rPr>
        <w:t>计算题</w:t>
      </w:r>
      <w:bookmarkStart w:id="0" w:name="_GoBack"/>
      <w:bookmarkEnd w:id="0"/>
    </w:p>
    <w:p w:rsidR="00B0698A" w:rsidRDefault="00B0698A" w:rsidP="00552026">
      <w:pPr>
        <w:spacing w:line="360" w:lineRule="auto"/>
        <w:outlineLvl w:val="0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F57787" w:rsidRPr="00F57787" w:rsidRDefault="00F57787" w:rsidP="00F57787">
      <w:pPr>
        <w:spacing w:line="500" w:lineRule="exact"/>
        <w:rPr>
          <w:rFonts w:ascii="微软雅黑" w:eastAsia="微软雅黑" w:hAnsi="微软雅黑" w:cs="Times New Roman"/>
          <w:sz w:val="24"/>
          <w:szCs w:val="21"/>
        </w:rPr>
      </w:pPr>
      <w:r w:rsidRPr="00F57787">
        <w:rPr>
          <w:rFonts w:ascii="微软雅黑" w:eastAsia="微软雅黑" w:hAnsi="微软雅黑" w:cs="Times New Roman" w:hint="eastAsia"/>
          <w:sz w:val="24"/>
          <w:szCs w:val="21"/>
        </w:rPr>
        <w:t>1、《</w:t>
      </w:r>
      <w:r w:rsidR="00B105E3">
        <w:rPr>
          <w:rFonts w:ascii="微软雅黑" w:eastAsia="微软雅黑" w:hAnsi="微软雅黑" w:cs="Times New Roman" w:hint="eastAsia"/>
          <w:sz w:val="24"/>
          <w:szCs w:val="21"/>
        </w:rPr>
        <w:t>结构力学I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》（第四版），</w:t>
      </w:r>
      <w:r w:rsidR="00B105E3">
        <w:rPr>
          <w:rFonts w:ascii="微软雅黑" w:eastAsia="微软雅黑" w:hAnsi="微软雅黑" w:cs="Times New Roman" w:hint="eastAsia"/>
          <w:sz w:val="24"/>
          <w:szCs w:val="21"/>
        </w:rPr>
        <w:t>龙驭球、</w:t>
      </w:r>
      <w:r w:rsidR="00B105E3">
        <w:rPr>
          <w:rFonts w:ascii="微软雅黑" w:eastAsia="微软雅黑" w:hAnsi="微软雅黑" w:cs="Times New Roman"/>
          <w:sz w:val="24"/>
          <w:szCs w:val="21"/>
        </w:rPr>
        <w:t>包世</w:t>
      </w:r>
      <w:r w:rsidR="00B105E3">
        <w:rPr>
          <w:rFonts w:ascii="微软雅黑" w:eastAsia="微软雅黑" w:hAnsi="微软雅黑" w:cs="Times New Roman" w:hint="eastAsia"/>
          <w:sz w:val="24"/>
          <w:szCs w:val="21"/>
        </w:rPr>
        <w:t>华</w:t>
      </w:r>
      <w:r w:rsidR="00B105E3">
        <w:rPr>
          <w:rFonts w:ascii="微软雅黑" w:eastAsia="微软雅黑" w:hAnsi="微软雅黑" w:cs="Times New Roman"/>
          <w:sz w:val="24"/>
          <w:szCs w:val="21"/>
        </w:rPr>
        <w:t>、袁</w:t>
      </w:r>
      <w:r w:rsidR="00A94B9C">
        <w:rPr>
          <w:rFonts w:ascii="微软雅黑" w:eastAsia="微软雅黑" w:hAnsi="微软雅黑" w:cs="Times New Roman" w:hint="eastAsia"/>
          <w:sz w:val="24"/>
          <w:szCs w:val="21"/>
        </w:rPr>
        <w:t>驷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主编，</w:t>
      </w:r>
      <w:r w:rsidR="00B105E3">
        <w:rPr>
          <w:rFonts w:ascii="微软雅黑" w:eastAsia="微软雅黑" w:hAnsi="微软雅黑" w:cs="Times New Roman" w:hint="eastAsia"/>
          <w:sz w:val="24"/>
          <w:szCs w:val="21"/>
        </w:rPr>
        <w:t>高等教育出版社</w:t>
      </w:r>
      <w:r w:rsidRPr="00F57787">
        <w:rPr>
          <w:rFonts w:ascii="微软雅黑" w:eastAsia="微软雅黑" w:hAnsi="微软雅黑" w:cs="Times New Roman" w:hint="eastAsia"/>
          <w:sz w:val="24"/>
          <w:szCs w:val="21"/>
        </w:rPr>
        <w:t>，20</w:t>
      </w:r>
      <w:r w:rsidR="00B105E3">
        <w:rPr>
          <w:rFonts w:ascii="微软雅黑" w:eastAsia="微软雅黑" w:hAnsi="微软雅黑" w:cs="Times New Roman"/>
          <w:sz w:val="24"/>
          <w:szCs w:val="21"/>
        </w:rPr>
        <w:t>18</w:t>
      </w:r>
    </w:p>
    <w:sectPr w:rsidR="00F57787" w:rsidRPr="00F5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2CA" w:rsidRDefault="00BA42CA" w:rsidP="00B0698A">
      <w:r>
        <w:separator/>
      </w:r>
    </w:p>
  </w:endnote>
  <w:endnote w:type="continuationSeparator" w:id="0">
    <w:p w:rsidR="00BA42CA" w:rsidRDefault="00BA42CA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2CA" w:rsidRDefault="00BA42CA" w:rsidP="00B0698A">
      <w:r>
        <w:separator/>
      </w:r>
    </w:p>
  </w:footnote>
  <w:footnote w:type="continuationSeparator" w:id="0">
    <w:p w:rsidR="00BA42CA" w:rsidRDefault="00BA42CA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50B"/>
    <w:rsid w:val="000911C8"/>
    <w:rsid w:val="00127A78"/>
    <w:rsid w:val="00152263"/>
    <w:rsid w:val="001545E5"/>
    <w:rsid w:val="001D019A"/>
    <w:rsid w:val="001E36D7"/>
    <w:rsid w:val="00224EAA"/>
    <w:rsid w:val="00241A2A"/>
    <w:rsid w:val="0025150B"/>
    <w:rsid w:val="00261C5F"/>
    <w:rsid w:val="00317672"/>
    <w:rsid w:val="00372F94"/>
    <w:rsid w:val="00384B68"/>
    <w:rsid w:val="004759BE"/>
    <w:rsid w:val="004A15F6"/>
    <w:rsid w:val="004B06E8"/>
    <w:rsid w:val="004B7913"/>
    <w:rsid w:val="004D2B3C"/>
    <w:rsid w:val="00500373"/>
    <w:rsid w:val="005046E5"/>
    <w:rsid w:val="005441EC"/>
    <w:rsid w:val="00545494"/>
    <w:rsid w:val="00552026"/>
    <w:rsid w:val="00564385"/>
    <w:rsid w:val="005D54E4"/>
    <w:rsid w:val="005F2CE4"/>
    <w:rsid w:val="005F63C3"/>
    <w:rsid w:val="00632F5F"/>
    <w:rsid w:val="006872DC"/>
    <w:rsid w:val="006D646F"/>
    <w:rsid w:val="007015C2"/>
    <w:rsid w:val="007263B0"/>
    <w:rsid w:val="00754027"/>
    <w:rsid w:val="00824AEA"/>
    <w:rsid w:val="0082518F"/>
    <w:rsid w:val="008B3A8B"/>
    <w:rsid w:val="008C1CD4"/>
    <w:rsid w:val="009D11B8"/>
    <w:rsid w:val="009E265F"/>
    <w:rsid w:val="009E6AD4"/>
    <w:rsid w:val="009E7C29"/>
    <w:rsid w:val="00A35C22"/>
    <w:rsid w:val="00A94B9C"/>
    <w:rsid w:val="00AB383D"/>
    <w:rsid w:val="00AE6CB7"/>
    <w:rsid w:val="00B0698A"/>
    <w:rsid w:val="00B105E3"/>
    <w:rsid w:val="00B407B7"/>
    <w:rsid w:val="00BA42CA"/>
    <w:rsid w:val="00C274FD"/>
    <w:rsid w:val="00C76F2A"/>
    <w:rsid w:val="00C860F7"/>
    <w:rsid w:val="00D2439C"/>
    <w:rsid w:val="00D856A5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26774A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69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698A"/>
    <w:rPr>
      <w:sz w:val="18"/>
      <w:szCs w:val="18"/>
    </w:rPr>
  </w:style>
  <w:style w:type="paragraph" w:styleId="a7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1D019A"/>
    <w:rPr>
      <w:color w:val="808080"/>
    </w:rPr>
  </w:style>
  <w:style w:type="paragraph" w:styleId="a9">
    <w:name w:val="Normal (Web)"/>
    <w:basedOn w:val="a"/>
    <w:uiPriority w:val="99"/>
    <w:semiHidden/>
    <w:unhideWhenUsed/>
    <w:rsid w:val="006D64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052C7-1313-4D0D-9F59-946B610B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121</Words>
  <Characters>690</Characters>
  <Application>Microsoft Office Word</Application>
  <DocSecurity>0</DocSecurity>
  <Lines>5</Lines>
  <Paragraphs>1</Paragraphs>
  <ScaleCrop>false</ScaleCrop>
  <Company> 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Administrator</cp:lastModifiedBy>
  <cp:revision>42</cp:revision>
  <dcterms:created xsi:type="dcterms:W3CDTF">2019-09-10T06:44:00Z</dcterms:created>
  <dcterms:modified xsi:type="dcterms:W3CDTF">2019-09-28T01:33:00Z</dcterms:modified>
</cp:coreProperties>
</file>