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143EE0">
      <w:pPr>
        <w:spacing w:beforeLines="50" w:afterLines="50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730271">
        <w:rPr>
          <w:rFonts w:ascii="微软雅黑" w:eastAsia="微软雅黑" w:hAnsi="微软雅黑" w:hint="eastAsia"/>
          <w:b/>
          <w:sz w:val="24"/>
          <w:szCs w:val="24"/>
        </w:rPr>
        <w:t>数学分析</w:t>
      </w:r>
    </w:p>
    <w:p w:rsidR="00B0698A" w:rsidRPr="00C91326" w:rsidRDefault="004A15F6" w:rsidP="00C91326">
      <w:pPr>
        <w:spacing w:line="360" w:lineRule="auto"/>
        <w:jc w:val="left"/>
        <w:outlineLvl w:val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91326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4A15F6" w:rsidRPr="00C91326" w:rsidRDefault="00730271" w:rsidP="00C91326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C91326">
        <w:rPr>
          <w:rFonts w:ascii="微软雅黑" w:eastAsia="微软雅黑" w:hAnsi="微软雅黑" w:hint="eastAsia"/>
          <w:bCs/>
          <w:sz w:val="24"/>
        </w:rPr>
        <w:t>数学分析</w:t>
      </w:r>
      <w:r w:rsidR="0082518F" w:rsidRPr="00C91326">
        <w:rPr>
          <w:rFonts w:ascii="微软雅黑" w:eastAsia="微软雅黑" w:hAnsi="微软雅黑" w:hint="eastAsia"/>
          <w:bCs/>
          <w:sz w:val="24"/>
        </w:rPr>
        <w:t>是硕士研究生入学考试科目之一。</w:t>
      </w:r>
      <w:r w:rsidR="00E06ED2" w:rsidRPr="00C91326">
        <w:rPr>
          <w:rFonts w:ascii="微软雅黑" w:eastAsia="微软雅黑" w:hAnsi="微软雅黑" w:hint="eastAsia"/>
          <w:bCs/>
          <w:sz w:val="24"/>
        </w:rPr>
        <w:t>本考试大纲的制定力求反映招生类型的特点，科学、公平、准确、规范地测评考生的相关基础知识掌握水平，考生分析问题和解决问题及综合知识运用能力。应考人员</w:t>
      </w:r>
      <w:r w:rsidR="005046E5" w:rsidRPr="00C91326">
        <w:rPr>
          <w:rFonts w:ascii="微软雅黑" w:eastAsia="微软雅黑" w:hAnsi="微软雅黑" w:hint="eastAsia"/>
          <w:bCs/>
          <w:sz w:val="24"/>
        </w:rPr>
        <w:t>可</w:t>
      </w:r>
      <w:bookmarkStart w:id="0" w:name="_GoBack"/>
      <w:bookmarkEnd w:id="0"/>
      <w:r w:rsidR="00E06ED2" w:rsidRPr="00C91326">
        <w:rPr>
          <w:rFonts w:ascii="微软雅黑" w:eastAsia="微软雅黑" w:hAnsi="微软雅黑" w:hint="eastAsia"/>
          <w:bCs/>
          <w:sz w:val="24"/>
        </w:rPr>
        <w:t>根据本大纲的内容和要求自行学习相关内容和掌握有关知识。</w:t>
      </w:r>
    </w:p>
    <w:p w:rsidR="00E06ED2" w:rsidRPr="00C91326" w:rsidRDefault="00E06ED2" w:rsidP="00C91326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91326">
        <w:rPr>
          <w:rFonts w:ascii="微软雅黑" w:eastAsia="微软雅黑" w:hAnsi="微软雅黑" w:hint="eastAsia"/>
          <w:bCs/>
          <w:sz w:val="24"/>
        </w:rPr>
        <w:t>本大纲主要包括</w:t>
      </w:r>
      <w:r w:rsidR="0011693E" w:rsidRPr="00C91326">
        <w:rPr>
          <w:rFonts w:ascii="微软雅黑" w:eastAsia="微软雅黑" w:hAnsi="微软雅黑" w:hint="eastAsia"/>
          <w:sz w:val="24"/>
        </w:rPr>
        <w:t>一元函数微分学和积分学、多元函数微分学和积分学、</w:t>
      </w:r>
      <w:r w:rsidR="00143EE0" w:rsidRPr="00C91326">
        <w:rPr>
          <w:rFonts w:ascii="微软雅黑" w:eastAsia="微软雅黑" w:hAnsi="微软雅黑" w:hint="eastAsia"/>
          <w:sz w:val="24"/>
        </w:rPr>
        <w:t>无穷级数、</w:t>
      </w:r>
      <w:r w:rsidR="0011693E" w:rsidRPr="00C91326">
        <w:rPr>
          <w:rFonts w:ascii="微软雅黑" w:eastAsia="微软雅黑" w:hAnsi="微软雅黑" w:hint="eastAsia"/>
          <w:sz w:val="24"/>
        </w:rPr>
        <w:t>实数理论等部分组成。考生应掌握数学分析的基本概念，理解数学分析的基本理论，熟练掌握数学分析的各种运算，理解数学分析的基本思想和方法</w:t>
      </w:r>
      <w:r w:rsidR="007460F4" w:rsidRPr="00C91326">
        <w:rPr>
          <w:rFonts w:ascii="微软雅黑" w:eastAsia="微软雅黑" w:hAnsi="微软雅黑" w:hint="eastAsia"/>
          <w:bCs/>
          <w:sz w:val="24"/>
        </w:rPr>
        <w:t>。</w:t>
      </w:r>
    </w:p>
    <w:p w:rsidR="00B0698A" w:rsidRPr="00C91326" w:rsidRDefault="00B0698A" w:rsidP="00C91326">
      <w:pPr>
        <w:spacing w:line="360" w:lineRule="auto"/>
        <w:outlineLvl w:val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91326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91326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07317E" w:rsidRPr="00C91326" w:rsidRDefault="0007317E" w:rsidP="00C91326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/>
          <w:b/>
          <w:sz w:val="24"/>
          <w:szCs w:val="24"/>
        </w:rPr>
        <w:t>函数、极限与连续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实数及其性质，</w:t>
      </w:r>
      <w:r w:rsidRPr="00C91326">
        <w:rPr>
          <w:rFonts w:ascii="微软雅黑" w:eastAsia="微软雅黑" w:hAnsi="微软雅黑"/>
          <w:sz w:val="24"/>
          <w:szCs w:val="24"/>
        </w:rPr>
        <w:t>确界</w:t>
      </w:r>
      <w:r w:rsidRPr="00C91326">
        <w:rPr>
          <w:rFonts w:ascii="微软雅黑" w:eastAsia="微软雅黑" w:hAnsi="微软雅黑" w:hint="eastAsia"/>
          <w:sz w:val="24"/>
          <w:szCs w:val="24"/>
        </w:rPr>
        <w:t>及</w:t>
      </w:r>
      <w:r w:rsidRPr="00C91326">
        <w:rPr>
          <w:rFonts w:ascii="微软雅黑" w:eastAsia="微软雅黑" w:hAnsi="微软雅黑"/>
          <w:sz w:val="24"/>
          <w:szCs w:val="24"/>
        </w:rPr>
        <w:t>确界原理</w:t>
      </w:r>
      <w:r w:rsidRPr="00C91326">
        <w:rPr>
          <w:rFonts w:ascii="微软雅黑" w:eastAsia="微软雅黑" w:hAnsi="微软雅黑" w:hint="eastAsia"/>
          <w:sz w:val="24"/>
          <w:szCs w:val="24"/>
        </w:rPr>
        <w:t>，函数的概念及有界性、单调性、周期性和奇偶性；数列极限与函数极限的定义、性质及存在的条件，两个重要极限，无穷小量和无穷大量的概念及其关系，无穷小量阶的比较，曲线的渐近线；一元函数连续和一致连续的概念，函数间断点及其分类，连续函数的性质，初等函数的连续性。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(1)</w:t>
      </w:r>
      <w:r w:rsidRPr="00C91326">
        <w:rPr>
          <w:rFonts w:ascii="微软雅黑" w:eastAsia="微软雅黑" w:hAnsi="微软雅黑"/>
          <w:sz w:val="24"/>
          <w:szCs w:val="24"/>
        </w:rPr>
        <w:t>了解实数的概念，理解确界概念、确界原理；</w:t>
      </w:r>
      <w:r w:rsidRPr="00C91326">
        <w:rPr>
          <w:rFonts w:ascii="微软雅黑" w:eastAsia="微软雅黑" w:hAnsi="微软雅黑" w:hint="eastAsia"/>
          <w:sz w:val="24"/>
          <w:szCs w:val="24"/>
        </w:rPr>
        <w:t>理解</w:t>
      </w:r>
      <w:r w:rsidRPr="00C91326">
        <w:rPr>
          <w:rFonts w:ascii="微软雅黑" w:eastAsia="微软雅黑" w:hAnsi="微软雅黑"/>
          <w:sz w:val="24"/>
          <w:szCs w:val="24"/>
        </w:rPr>
        <w:t>函数</w:t>
      </w:r>
      <w:r w:rsidRPr="00C91326">
        <w:rPr>
          <w:rFonts w:ascii="微软雅黑" w:eastAsia="微软雅黑" w:hAnsi="微软雅黑" w:hint="eastAsia"/>
          <w:sz w:val="24"/>
          <w:szCs w:val="24"/>
        </w:rPr>
        <w:t>、</w:t>
      </w:r>
      <w:r w:rsidRPr="00C91326">
        <w:rPr>
          <w:rFonts w:ascii="微软雅黑" w:eastAsia="微软雅黑" w:hAnsi="微软雅黑"/>
          <w:sz w:val="24"/>
          <w:szCs w:val="24"/>
        </w:rPr>
        <w:t>复合函数、分段函数和初等函数的概念；</w:t>
      </w:r>
      <w:r w:rsidRPr="00C91326">
        <w:rPr>
          <w:rFonts w:ascii="微软雅黑" w:eastAsia="微软雅黑" w:hAnsi="微软雅黑" w:hint="eastAsia"/>
          <w:sz w:val="24"/>
          <w:szCs w:val="24"/>
        </w:rPr>
        <w:t>了解</w:t>
      </w:r>
      <w:r w:rsidRPr="00C91326">
        <w:rPr>
          <w:rFonts w:ascii="微软雅黑" w:eastAsia="微软雅黑" w:hAnsi="微软雅黑"/>
          <w:sz w:val="24"/>
          <w:szCs w:val="24"/>
        </w:rPr>
        <w:t>有界函数、单调函数、奇（偶）函数、周期函数。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 w:cs="宋体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lastRenderedPageBreak/>
        <w:t>(2)</w:t>
      </w:r>
      <w:r w:rsidRPr="00C91326">
        <w:rPr>
          <w:rFonts w:ascii="微软雅黑" w:eastAsia="微软雅黑" w:hAnsi="微软雅黑"/>
          <w:sz w:val="24"/>
          <w:szCs w:val="24"/>
        </w:rPr>
        <w:t>理解数列极限概念，掌握收敛数列的性质及数列极限存在的条件</w:t>
      </w:r>
      <w:r w:rsidRPr="00C91326">
        <w:rPr>
          <w:rFonts w:ascii="微软雅黑" w:eastAsia="微软雅黑" w:hAnsi="微软雅黑" w:cs="宋体" w:hint="eastAsia"/>
          <w:sz w:val="24"/>
          <w:szCs w:val="24"/>
        </w:rPr>
        <w:t>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(3)理解函数极限的概念,掌握函数极限的性质；熟练掌握函数极限的存在条件和两个重要极限；理解无穷小量的概念，熟练掌握等价无穷小量求极限的方法；了解曲线的渐近线。</w:t>
      </w:r>
    </w:p>
    <w:p w:rsidR="0007317E" w:rsidRPr="00C91326" w:rsidRDefault="0007317E" w:rsidP="00C91326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(4)理解和掌握一元函数连续和一致连续的概念及其证明；熟练掌握函数间断点及其分类和闭区间上连续函数的性质；了解反函数的连续性，理解复合函数的连续性，初等函数的连续性。</w:t>
      </w:r>
    </w:p>
    <w:p w:rsidR="0007317E" w:rsidRPr="00C91326" w:rsidRDefault="0007317E" w:rsidP="00C91326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一元函数微分学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:rsidR="0007317E" w:rsidRPr="00C91326" w:rsidRDefault="0007317E" w:rsidP="00C91326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导数和微分的概念，导数的几何意义，函数的可导性与连续性之间的关系，平面曲线的切线和法线；导数和微分的四则运算，基本初等函数的导数，复合函数、反函数以及参数方程所确定的函数的微分法，高阶导数；微分中值定理，洛必达法则，泰勒公式，函数单调性的判别，函数的极值，函数图形的凹凸性、拐点及渐近线，函数的最大值与最小值。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:rsidR="0007317E" w:rsidRPr="00C91326" w:rsidRDefault="0007317E" w:rsidP="00C91326">
      <w:pPr>
        <w:spacing w:line="360" w:lineRule="auto"/>
        <w:ind w:firstLineChars="150" w:firstLine="36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(1)理解导数的概念和几何意义，掌握单侧导数、可导性与连续性的关系，会求平面曲线的切线方程和法线方程。</w:t>
      </w:r>
    </w:p>
    <w:p w:rsidR="0007317E" w:rsidRPr="00C91326" w:rsidRDefault="0007317E" w:rsidP="00C91326">
      <w:pPr>
        <w:spacing w:line="360" w:lineRule="auto"/>
        <w:ind w:firstLineChars="150" w:firstLine="36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(2)熟练掌握导数的四则运算法则和复合函数的求导法则，掌握基本初等函数的导数公式，会求分段函数和由参数方程所确定的函数以及反函数的导数。</w:t>
      </w:r>
    </w:p>
    <w:p w:rsidR="0007317E" w:rsidRPr="00C91326" w:rsidRDefault="0007317E" w:rsidP="00C91326">
      <w:pPr>
        <w:spacing w:line="360" w:lineRule="auto"/>
        <w:ind w:firstLineChars="150" w:firstLine="36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(3) 理解高阶导数的概念，掌握莱布尼兹公式，会求简单函数的高阶导数；理解微分和高阶微分的概念，会求函数的微分。</w:t>
      </w:r>
    </w:p>
    <w:p w:rsidR="0007317E" w:rsidRPr="00C91326" w:rsidRDefault="0007317E" w:rsidP="00C91326">
      <w:pPr>
        <w:spacing w:line="360" w:lineRule="auto"/>
        <w:ind w:firstLineChars="100" w:firstLine="24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 xml:space="preserve"> (4)理解和掌握罗尔定理、拉格朗日中值定理、柯西中值定理和泰勒公式，熟</w:t>
      </w:r>
      <w:r w:rsidRPr="00C91326">
        <w:rPr>
          <w:rFonts w:ascii="微软雅黑" w:eastAsia="微软雅黑" w:hAnsi="微软雅黑" w:hint="eastAsia"/>
          <w:sz w:val="24"/>
          <w:szCs w:val="24"/>
        </w:rPr>
        <w:lastRenderedPageBreak/>
        <w:t>练掌握用洛必达法则求未定式极限的方法。</w:t>
      </w:r>
      <w:r w:rsidRPr="00C91326">
        <w:rPr>
          <w:rFonts w:ascii="微软雅黑" w:eastAsia="微软雅黑" w:hAnsi="微软雅黑" w:hint="eastAsia"/>
          <w:sz w:val="24"/>
          <w:szCs w:val="24"/>
        </w:rPr>
        <w:br/>
        <w:t xml:space="preserve">    (5)理解函数极值的概念，掌握用导数判断函数的单调性和求函数极值的方法，掌握函数的最大值和最小值的求法及其应用。 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(6)理解凹凸函数的概念，掌握用导数判断函数图形的凹凸性，会求函数图形的拐点，了解函数图形的描绘。 </w:t>
      </w:r>
    </w:p>
    <w:p w:rsidR="0007317E" w:rsidRPr="00C91326" w:rsidRDefault="0007317E" w:rsidP="00C91326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一元函数积分学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原函数和不定积分的概念，不定积分基本性质，基本积分公式，定积分的概念和基本性质，积分中值定理，变限积分及其导数，牛顿-莱布尼茨公式，不定积分和定积分的换元积分法与分部积分法，有理函数、三角函数的有理式和简单无理函数的积分，反常积分及其收敛判别法；平面图形的面积，旋转体的体积，平面曲线的弧长与曲率，旋转曲面的面积。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(1)理解原函数和不定积分的概念，熟练掌握基本初等函数的不定积分；熟练掌握换元积分法与分部积分法；掌握有理函数、简单的无理函数与三角有理函数的不定积分。</w:t>
      </w:r>
    </w:p>
    <w:p w:rsidR="0007317E" w:rsidRPr="00C91326" w:rsidRDefault="0007317E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 xml:space="preserve">    (2)理解定积分的概念和可积准则；掌握常用的可积函数类、定积分的性质及积分中值定理；理解变限积分的概念与原函数存在定理。熟练掌握计算定积分的牛顿-莱布尼兹公式、换元公式和分部公式。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(3)掌握用定积分计算平面图形的面积、旋转体的体积、平面曲线的弧长、旋转面的面积；了解定积分在物理上的应用。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(4)理解无穷积分，瑕积分的概念；掌握无穷积分，瑕积分的性质和收敛判</w:t>
      </w:r>
      <w:r w:rsidRPr="00C91326">
        <w:rPr>
          <w:rFonts w:ascii="微软雅黑" w:eastAsia="微软雅黑" w:hAnsi="微软雅黑" w:hint="eastAsia"/>
          <w:sz w:val="24"/>
          <w:szCs w:val="24"/>
        </w:rPr>
        <w:lastRenderedPageBreak/>
        <w:t>别法。</w:t>
      </w:r>
    </w:p>
    <w:p w:rsidR="0007317E" w:rsidRPr="00C91326" w:rsidRDefault="0007317E" w:rsidP="00C91326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多元函数微分学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多元函数的概念，二元函数的极限、累次极限与连续的概念，有界闭域上二元连续函数的性质；多元函数的偏导数和全微分，多元复合函数、隐函数、隐函数组的求导法，空间曲线的切线和法平面，曲面的切平面和法线，多元函数的极值和条件极值、最大值和最小值。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(1)了解多元函数的概念，理解和掌握二元函数的极限、累次极限、连续性概念及其关系，了解有界闭区域上二元连续函数的性质。</w:t>
      </w:r>
    </w:p>
    <w:p w:rsidR="0007317E" w:rsidRPr="00C91326" w:rsidRDefault="0007317E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 xml:space="preserve">    (2)理解偏导数与全微分的概念，掌握全微分、偏导数、连续之间的关系；熟练掌握偏导数和全微分的计算，会用可微的定义判断多元函数是否可微；熟练掌握复合函数微分的计算。</w:t>
      </w:r>
    </w:p>
    <w:p w:rsidR="0007317E" w:rsidRPr="00C91326" w:rsidRDefault="0007317E" w:rsidP="00C91326">
      <w:pPr>
        <w:tabs>
          <w:tab w:val="left" w:pos="426"/>
        </w:tabs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 xml:space="preserve">    (3)了解方向导数和梯度的概念及其相互关系；理解二元函数极值的必要和充分条件，掌握二元函数极值的计算。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(4)了解隐函数的存在条件与结论，掌握隐函数导数的求法；了解隐函数组的概念及隐函数组定理，掌握隐函数组偏导数的计算。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(5)掌握曲线的切线方程和法平面方程，曲面的切平面方程和法线方程的求法；熟练掌握条件极值的计算，会求多元函数的最大值和最小值。</w:t>
      </w:r>
    </w:p>
    <w:p w:rsidR="0007317E" w:rsidRPr="00C91326" w:rsidRDefault="0007317E" w:rsidP="00C91326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多元函数积分学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:rsidR="0007317E" w:rsidRPr="00C91326" w:rsidRDefault="0007317E" w:rsidP="00C91326">
      <w:pPr>
        <w:widowControl/>
        <w:shd w:val="clear" w:color="auto" w:fill="FFFFFF"/>
        <w:spacing w:line="36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lastRenderedPageBreak/>
        <w:t>    含</w:t>
      </w:r>
      <w:r w:rsidRPr="00C91326">
        <w:rPr>
          <w:rFonts w:ascii="微软雅黑" w:eastAsia="微软雅黑" w:hAnsi="微软雅黑" w:cs="宋体" w:hint="eastAsia"/>
          <w:kern w:val="0"/>
          <w:sz w:val="24"/>
          <w:szCs w:val="24"/>
        </w:rPr>
        <w:t>参量正常积分的概念及其性质，含参量反常积分一致收敛性概念、性质及其判别方法；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二重积分与三重积分的概念、性质、计算和应用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；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两类曲线积分的概念、性质及计算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两类曲线积分的关系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格林公式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平面曲线积分与路径无关的条件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元函数全微分的原函数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；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两类曲面积分的概念、性质及计算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两类曲面积分的关系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高斯公式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斯托克斯公式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:rsidR="0007317E" w:rsidRPr="00C91326" w:rsidRDefault="0007317E" w:rsidP="00C91326">
      <w:pPr>
        <w:widowControl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(1)</w:t>
      </w:r>
      <w:r w:rsidRPr="00C91326">
        <w:rPr>
          <w:rFonts w:ascii="微软雅黑" w:eastAsia="微软雅黑" w:hAnsi="微软雅黑" w:cs="宋体" w:hint="eastAsia"/>
          <w:kern w:val="0"/>
          <w:sz w:val="24"/>
          <w:szCs w:val="24"/>
        </w:rPr>
        <w:t>掌握含参量正常积分的概念及其性质；理解含参量反常积分一致收敛性概念和性质；熟练掌握含参量反常积分一致收敛性的判别方法；</w:t>
      </w:r>
      <w:r w:rsidRPr="00C91326">
        <w:rPr>
          <w:rFonts w:ascii="微软雅黑" w:eastAsia="微软雅黑" w:hAnsi="微软雅黑" w:hint="eastAsia"/>
          <w:sz w:val="24"/>
          <w:szCs w:val="24"/>
        </w:rPr>
        <w:t>了解欧拉积分。</w:t>
      </w:r>
    </w:p>
    <w:p w:rsidR="0007317E" w:rsidRPr="00C91326" w:rsidRDefault="0007317E" w:rsidP="00C91326">
      <w:pPr>
        <w:spacing w:line="360" w:lineRule="auto"/>
        <w:ind w:firstLineChars="221" w:firstLine="530"/>
        <w:rPr>
          <w:rFonts w:ascii="微软雅黑" w:eastAsia="微软雅黑" w:hAnsi="微软雅黑" w:cs="Century"/>
          <w:kern w:val="0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(2)</w:t>
      </w:r>
      <w:r w:rsidRPr="00C91326">
        <w:rPr>
          <w:rFonts w:ascii="微软雅黑" w:eastAsia="微软雅黑" w:hAnsi="微软雅黑" w:cs="Century" w:hint="eastAsia"/>
          <w:kern w:val="0"/>
          <w:sz w:val="24"/>
          <w:szCs w:val="24"/>
        </w:rPr>
        <w:t>理解二重积分和三重积分的概念和性质，熟练掌握</w:t>
      </w:r>
      <w:r w:rsidRPr="00C91326">
        <w:rPr>
          <w:rFonts w:ascii="微软雅黑" w:eastAsia="微软雅黑" w:hAnsi="微软雅黑" w:hint="eastAsia"/>
          <w:sz w:val="24"/>
          <w:szCs w:val="24"/>
        </w:rPr>
        <w:t>二重积分和三重积分的计算。</w:t>
      </w:r>
    </w:p>
    <w:p w:rsidR="0007317E" w:rsidRPr="00C91326" w:rsidRDefault="0007317E" w:rsidP="00C91326">
      <w:pPr>
        <w:spacing w:line="360" w:lineRule="auto"/>
        <w:ind w:firstLineChars="246" w:firstLine="59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cs="Century" w:hint="eastAsia"/>
          <w:kern w:val="0"/>
          <w:sz w:val="24"/>
          <w:szCs w:val="24"/>
        </w:rPr>
        <w:t>(3)理解</w:t>
      </w:r>
      <w:r w:rsidRPr="00C91326">
        <w:rPr>
          <w:rFonts w:ascii="微软雅黑" w:eastAsia="微软雅黑" w:hAnsi="微软雅黑" w:hint="eastAsia"/>
          <w:sz w:val="24"/>
          <w:szCs w:val="24"/>
        </w:rPr>
        <w:t>两类曲线积分的概念和性质，掌握两类曲线积分的计算；了解两类曲线积分的关系,熟练掌握格林公式的应用,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 xml:space="preserve"> 会运用曲线积分与路径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的无关性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，会求二元函数全微分的原函数</w:t>
      </w:r>
      <w:r w:rsidRPr="00C91326">
        <w:rPr>
          <w:rFonts w:ascii="微软雅黑" w:eastAsia="微软雅黑" w:hAnsi="微软雅黑" w:hint="eastAsia"/>
          <w:sz w:val="24"/>
          <w:szCs w:val="24"/>
        </w:rPr>
        <w:t>。</w:t>
      </w:r>
    </w:p>
    <w:p w:rsidR="0007317E" w:rsidRPr="00C91326" w:rsidRDefault="0007317E" w:rsidP="00C91326">
      <w:pPr>
        <w:spacing w:line="360" w:lineRule="auto"/>
        <w:ind w:firstLineChars="246" w:firstLine="590"/>
        <w:rPr>
          <w:rFonts w:ascii="微软雅黑" w:eastAsia="微软雅黑" w:hAnsi="微软雅黑" w:cs="Century"/>
          <w:kern w:val="0"/>
          <w:sz w:val="24"/>
          <w:szCs w:val="24"/>
        </w:rPr>
      </w:pPr>
      <w:r w:rsidRPr="00C91326">
        <w:rPr>
          <w:rFonts w:ascii="微软雅黑" w:eastAsia="微软雅黑" w:hAnsi="微软雅黑" w:cs="Century" w:hint="eastAsia"/>
          <w:kern w:val="0"/>
          <w:sz w:val="24"/>
          <w:szCs w:val="24"/>
        </w:rPr>
        <w:t>(4)理解</w:t>
      </w:r>
      <w:r w:rsidRPr="00C91326">
        <w:rPr>
          <w:rFonts w:ascii="微软雅黑" w:eastAsia="微软雅黑" w:hAnsi="微软雅黑" w:hint="eastAsia"/>
          <w:sz w:val="24"/>
          <w:szCs w:val="24"/>
        </w:rPr>
        <w:t>两类曲面积分的概念和性质，掌握两类曲面积分的计算；了解两类曲面积分的关系；熟练掌握高斯公式的应用，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会用斯托克斯公式计算曲线积分</w:t>
      </w:r>
      <w:r w:rsidRPr="00C91326">
        <w:rPr>
          <w:rFonts w:ascii="微软雅黑" w:eastAsia="微软雅黑" w:hAnsi="微软雅黑" w:hint="eastAsia"/>
          <w:sz w:val="24"/>
          <w:szCs w:val="24"/>
        </w:rPr>
        <w:t>。</w:t>
      </w:r>
    </w:p>
    <w:p w:rsidR="0007317E" w:rsidRPr="00C91326" w:rsidRDefault="0007317E" w:rsidP="00C91326">
      <w:pPr>
        <w:spacing w:line="360" w:lineRule="auto"/>
        <w:ind w:firstLineChars="270" w:firstLine="648"/>
        <w:rPr>
          <w:rFonts w:ascii="微软雅黑" w:eastAsia="微软雅黑" w:hAnsi="微软雅黑" w:cs="宋体"/>
          <w:kern w:val="0"/>
          <w:sz w:val="24"/>
          <w:szCs w:val="24"/>
        </w:rPr>
      </w:pPr>
      <w:r w:rsidRPr="00C91326">
        <w:rPr>
          <w:rFonts w:ascii="微软雅黑" w:eastAsia="微软雅黑" w:hAnsi="微软雅黑" w:cs="Century" w:hint="eastAsia"/>
          <w:kern w:val="0"/>
          <w:sz w:val="24"/>
          <w:szCs w:val="24"/>
        </w:rPr>
        <w:t>(5)</w:t>
      </w:r>
      <w:r w:rsidRPr="00C91326">
        <w:rPr>
          <w:rFonts w:ascii="微软雅黑" w:eastAsia="微软雅黑" w:hAnsi="微软雅黑" w:hint="eastAsia"/>
          <w:sz w:val="24"/>
          <w:szCs w:val="24"/>
        </w:rPr>
        <w:t>了解</w:t>
      </w:r>
      <w:r w:rsidRPr="00C91326">
        <w:rPr>
          <w:rFonts w:ascii="微软雅黑" w:eastAsia="微软雅黑" w:hAnsi="微软雅黑" w:cs="宋体" w:hint="eastAsia"/>
          <w:kern w:val="0"/>
          <w:sz w:val="24"/>
          <w:szCs w:val="24"/>
        </w:rPr>
        <w:t>曲面的面积、物体的重心、转动惯量与引力的计算。</w:t>
      </w:r>
    </w:p>
    <w:p w:rsidR="0007317E" w:rsidRPr="00C91326" w:rsidRDefault="0007317E" w:rsidP="00C91326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无穷级数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:rsidR="0007317E" w:rsidRPr="00C91326" w:rsidRDefault="0007317E" w:rsidP="00C91326">
      <w:pPr>
        <w:widowControl/>
        <w:shd w:val="clear" w:color="auto" w:fill="FFFFFF"/>
        <w:spacing w:line="360" w:lineRule="auto"/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常数项级数收敛与发散的概念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级数的基本性质与收敛的必要条件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，柯西准则；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正项级数收敛性的判别法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交错级数与莱布尼茨定理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任意项级数的绝对收敛与条件收敛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；</w:t>
      </w:r>
      <w:r w:rsidRPr="00C91326">
        <w:rPr>
          <w:rFonts w:ascii="微软雅黑" w:eastAsia="微软雅黑" w:hAnsi="微软雅黑" w:hint="eastAsia"/>
          <w:sz w:val="24"/>
          <w:szCs w:val="24"/>
        </w:rPr>
        <w:t>函数列与函数项级数一致收敛性的概念，一致收敛函数列与函数项级数的性质，函数列与函数项级数一致收敛性判别法；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幂级数及其收敛半径、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lastRenderedPageBreak/>
        <w:t>收敛区间和收敛域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幂级数的和函数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函数的幂级数展开式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；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函数的傅里叶系数与傅里叶级数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，收敛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定理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及其证明，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函数在</w:t>
      </w:r>
      <w:r w:rsidRPr="00C91326">
        <w:rPr>
          <w:rFonts w:ascii="微软雅黑" w:eastAsia="微软雅黑" w:hAnsi="微软雅黑" w:cs="宋体"/>
          <w:color w:val="333333"/>
          <w:kern w:val="0"/>
          <w:position w:val="-10"/>
          <w:sz w:val="24"/>
          <w:szCs w:val="24"/>
        </w:rPr>
        <w:object w:dxaOrig="5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5.75pt" o:ole="">
            <v:imagedata r:id="rId8" o:title=""/>
          </v:shape>
          <o:OLEObject Type="Embed" ProgID="Equation.DSMT4" ShapeID="_x0000_i1025" DrawAspect="Content" ObjectID="_1630766585" r:id="rId9"/>
        </w:objec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上的傅里叶级数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函数在</w:t>
      </w:r>
      <w:r w:rsidRPr="00C91326">
        <w:rPr>
          <w:rFonts w:ascii="微软雅黑" w:eastAsia="微软雅黑" w:hAnsi="微软雅黑" w:cs="宋体"/>
          <w:color w:val="333333"/>
          <w:kern w:val="0"/>
          <w:position w:val="-10"/>
          <w:sz w:val="24"/>
          <w:szCs w:val="24"/>
        </w:rPr>
        <w:object w:dxaOrig="499" w:dyaOrig="320">
          <v:shape id="_x0000_i1026" type="#_x0000_t75" style="width:24.75pt;height:15.75pt" o:ole="">
            <v:imagedata r:id="rId10" o:title=""/>
          </v:shape>
          <o:OLEObject Type="Embed" ProgID="Equation.DSMT4" ShapeID="_x0000_i1026" DrawAspect="Content" ObjectID="_1630766586" r:id="rId11"/>
        </w:object>
      </w:r>
      <w:r w:rsidRPr="00C9132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上的正弦级数和余弦级数</w:t>
      </w:r>
      <w:r w:rsidRPr="00C9132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:rsidR="0007317E" w:rsidRPr="00C91326" w:rsidRDefault="0007317E" w:rsidP="00C91326">
      <w:pPr>
        <w:spacing w:line="360" w:lineRule="auto"/>
        <w:ind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(1)理解数项级数收敛性的定义和收敛级数的性质，熟练掌握掌握判别正项级数敛散性的各种方法，理解收敛级数、绝对收敛级数和条件收敛级数的关系；掌握交错级数的莱布尼兹判别法。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(2)理解函数列与函数项级数一致收敛性的概念；掌握一致收敛函数列与函数项级数的连续性，可积性，可微性；掌握函数列与函数项级数一致收敛的柯西准则、维尔斯特拉斯判别法、狄利克雷判别法和阿贝尔判别法。</w:t>
      </w:r>
    </w:p>
    <w:p w:rsidR="0007317E" w:rsidRPr="00C91326" w:rsidRDefault="0007317E" w:rsidP="00C91326">
      <w:pPr>
        <w:spacing w:line="360" w:lineRule="auto"/>
        <w:ind w:firstLineChars="50" w:firstLine="12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 xml:space="preserve">   (3)理解幂级数的概念和性质，熟练</w:t>
      </w:r>
      <w:r w:rsidRPr="00C91326">
        <w:rPr>
          <w:rFonts w:ascii="微软雅黑" w:eastAsia="微软雅黑" w:hAnsi="微软雅黑" w:cs="宋体" w:hint="eastAsia"/>
          <w:kern w:val="0"/>
          <w:sz w:val="24"/>
          <w:szCs w:val="24"/>
        </w:rPr>
        <w:t>掌握幂级数收敛半径、收敛范围及和函数的求法；</w:t>
      </w:r>
      <w:r w:rsidRPr="00C91326">
        <w:rPr>
          <w:rFonts w:ascii="微软雅黑" w:eastAsia="微软雅黑" w:hAnsi="微软雅黑" w:hint="eastAsia"/>
          <w:sz w:val="24"/>
          <w:szCs w:val="24"/>
        </w:rPr>
        <w:t>掌握泰勒级数和麦克劳林展开公式，五种基本初等函数的幂级数展开。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(4)理解三角函数系的正交性与函数的傅里叶级数的概念，掌握傅里叶级数的收敛定理；掌握以</w:t>
      </w:r>
      <w:r w:rsidRPr="00C91326">
        <w:rPr>
          <w:rFonts w:ascii="微软雅黑" w:eastAsia="微软雅黑" w:hAnsi="微软雅黑"/>
          <w:position w:val="-6"/>
          <w:sz w:val="24"/>
          <w:szCs w:val="24"/>
        </w:rPr>
        <w:object w:dxaOrig="279" w:dyaOrig="279">
          <v:shape id="_x0000_i1027" type="#_x0000_t75" style="width:14.25pt;height:14.25pt" o:ole="">
            <v:imagedata r:id="rId12" o:title=""/>
          </v:shape>
          <o:OLEObject Type="Embed" ProgID="Equation.DSMT4" ShapeID="_x0000_i1027" DrawAspect="Content" ObjectID="_1630766587" r:id="rId13"/>
        </w:object>
      </w:r>
      <w:r w:rsidRPr="00C91326">
        <w:rPr>
          <w:rFonts w:ascii="微软雅黑" w:eastAsia="微软雅黑" w:hAnsi="微软雅黑" w:hint="eastAsia"/>
          <w:sz w:val="24"/>
          <w:szCs w:val="24"/>
        </w:rPr>
        <w:t>与</w:t>
      </w:r>
      <w:r w:rsidRPr="00C91326">
        <w:rPr>
          <w:rFonts w:ascii="微软雅黑" w:eastAsia="微软雅黑" w:hAnsi="微软雅黑"/>
          <w:position w:val="-6"/>
          <w:sz w:val="24"/>
          <w:szCs w:val="24"/>
        </w:rPr>
        <w:object w:dxaOrig="360" w:dyaOrig="279">
          <v:shape id="_x0000_i1028" type="#_x0000_t75" style="width:18pt;height:14.25pt" o:ole="">
            <v:imagedata r:id="rId14" o:title=""/>
          </v:shape>
          <o:OLEObject Type="Embed" ProgID="Equation.DSMT4" ShapeID="_x0000_i1028" DrawAspect="Content" ObjectID="_1630766588" r:id="rId15"/>
        </w:object>
      </w:r>
      <w:r w:rsidRPr="00C91326">
        <w:rPr>
          <w:rFonts w:ascii="微软雅黑" w:eastAsia="微软雅黑" w:hAnsi="微软雅黑" w:hint="eastAsia"/>
          <w:sz w:val="24"/>
          <w:szCs w:val="24"/>
        </w:rPr>
        <w:t>为周期的函数展开式，偶函数和奇函数的傅里叶的展开，正弦级数和余弦级数；了解收敛定理的证明。</w:t>
      </w:r>
    </w:p>
    <w:p w:rsidR="0007317E" w:rsidRPr="00C91326" w:rsidRDefault="0007317E" w:rsidP="00C91326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实数理论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:rsidR="0007317E" w:rsidRPr="00C91326" w:rsidRDefault="0007317E" w:rsidP="00C91326">
      <w:pPr>
        <w:spacing w:line="360" w:lineRule="auto"/>
        <w:ind w:firstLineChars="250" w:firstLine="60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区间套定理，聚点定理，有限覆盖定理及其证明。</w:t>
      </w:r>
    </w:p>
    <w:p w:rsidR="0007317E" w:rsidRPr="00C91326" w:rsidRDefault="0007317E" w:rsidP="00C91326">
      <w:pPr>
        <w:spacing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:rsidR="0007317E" w:rsidRPr="00C91326" w:rsidRDefault="0007317E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 xml:space="preserve">     (1)理解区间套定理，聚点定理，有限覆盖定理的条件和结论。</w:t>
      </w:r>
    </w:p>
    <w:p w:rsidR="0007317E" w:rsidRPr="00C91326" w:rsidRDefault="0007317E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 xml:space="preserve"> (2)了解区间套定理，聚点定理，有限覆盖定理的证明思路。</w:t>
      </w:r>
    </w:p>
    <w:p w:rsidR="0007317E" w:rsidRPr="00C91326" w:rsidRDefault="0007317E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</w:p>
    <w:p w:rsidR="00B0698A" w:rsidRPr="00C91326" w:rsidRDefault="00B0698A" w:rsidP="00C91326">
      <w:pPr>
        <w:spacing w:line="360" w:lineRule="auto"/>
        <w:outlineLvl w:val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lastRenderedPageBreak/>
        <w:t>三、</w:t>
      </w:r>
      <w:r w:rsidR="00545494" w:rsidRPr="00C91326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91326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91326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91326" w:rsidRDefault="00B0698A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91326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91326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91326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91326" w:rsidRDefault="001D019A" w:rsidP="00C91326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91326" w:rsidRDefault="00B0698A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07317E" w:rsidRPr="00C91326" w:rsidRDefault="0007317E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（1</w:t>
      </w:r>
      <w:r w:rsidRPr="00C91326">
        <w:rPr>
          <w:rFonts w:ascii="微软雅黑" w:eastAsia="微软雅黑" w:hAnsi="微软雅黑"/>
          <w:sz w:val="24"/>
          <w:szCs w:val="24"/>
        </w:rPr>
        <w:t>）</w:t>
      </w:r>
      <w:r w:rsidRPr="00C91326">
        <w:rPr>
          <w:rFonts w:ascii="微软雅黑" w:eastAsia="微软雅黑" w:hAnsi="微软雅黑" w:hint="eastAsia"/>
          <w:sz w:val="24"/>
          <w:szCs w:val="24"/>
        </w:rPr>
        <w:t>计算题：根据题目内容完成相应的求解，要求给出具体计算过程。</w:t>
      </w:r>
    </w:p>
    <w:p w:rsidR="0007317E" w:rsidRPr="00C91326" w:rsidRDefault="0007317E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（2）讨论题：根据题目要求讨论其描述问题是否正确，要求给出具体讨论过程。</w:t>
      </w:r>
    </w:p>
    <w:p w:rsidR="0007317E" w:rsidRPr="00C91326" w:rsidRDefault="0007317E" w:rsidP="00C9132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91326">
        <w:rPr>
          <w:rFonts w:ascii="微软雅黑" w:eastAsia="微软雅黑" w:hAnsi="微软雅黑" w:hint="eastAsia"/>
          <w:sz w:val="24"/>
          <w:szCs w:val="24"/>
        </w:rPr>
        <w:t>（3）证明题：根据题目要求证明其描述问题的正确性，要求给出具体证明过程。</w:t>
      </w:r>
    </w:p>
    <w:p w:rsidR="00B0698A" w:rsidRPr="00C91326" w:rsidRDefault="00B0698A" w:rsidP="00C91326">
      <w:pPr>
        <w:spacing w:line="360" w:lineRule="auto"/>
        <w:outlineLvl w:val="0"/>
        <w:rPr>
          <w:rFonts w:ascii="微软雅黑" w:eastAsia="微软雅黑" w:hAnsi="微软雅黑"/>
          <w:b/>
          <w:sz w:val="24"/>
          <w:szCs w:val="24"/>
        </w:rPr>
      </w:pPr>
      <w:r w:rsidRPr="00C91326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F57787" w:rsidRPr="00C91326" w:rsidRDefault="00F57787" w:rsidP="00C91326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C91326">
        <w:rPr>
          <w:rFonts w:ascii="微软雅黑" w:eastAsia="微软雅黑" w:hAnsi="微软雅黑" w:cs="Times New Roman" w:hint="eastAsia"/>
          <w:sz w:val="24"/>
          <w:szCs w:val="21"/>
        </w:rPr>
        <w:t>1、《</w:t>
      </w:r>
      <w:r w:rsidR="0007317E" w:rsidRPr="00C91326">
        <w:rPr>
          <w:rFonts w:ascii="微软雅黑" w:eastAsia="微软雅黑" w:hAnsi="微软雅黑" w:cs="Times New Roman" w:hint="eastAsia"/>
          <w:sz w:val="24"/>
          <w:szCs w:val="21"/>
        </w:rPr>
        <w:t>数学分析</w:t>
      </w:r>
      <w:r w:rsidRPr="00C91326">
        <w:rPr>
          <w:rFonts w:ascii="微软雅黑" w:eastAsia="微软雅黑" w:hAnsi="微软雅黑" w:cs="Times New Roman" w:hint="eastAsia"/>
          <w:sz w:val="24"/>
          <w:szCs w:val="21"/>
        </w:rPr>
        <w:t>》（第四版），</w:t>
      </w:r>
      <w:r w:rsidR="0007317E" w:rsidRPr="00C91326">
        <w:rPr>
          <w:rFonts w:ascii="微软雅黑" w:eastAsia="微软雅黑" w:hAnsi="微软雅黑" w:cs="Times New Roman" w:hint="eastAsia"/>
          <w:sz w:val="24"/>
          <w:szCs w:val="21"/>
        </w:rPr>
        <w:t>华东师范大学数学系</w:t>
      </w:r>
      <w:r w:rsidRPr="00C91326">
        <w:rPr>
          <w:rFonts w:ascii="微软雅黑" w:eastAsia="微软雅黑" w:hAnsi="微软雅黑" w:cs="Times New Roman" w:hint="eastAsia"/>
          <w:sz w:val="24"/>
          <w:szCs w:val="21"/>
        </w:rPr>
        <w:t>编，</w:t>
      </w:r>
      <w:r w:rsidR="0007317E" w:rsidRPr="00C91326">
        <w:rPr>
          <w:rFonts w:ascii="微软雅黑" w:eastAsia="微软雅黑" w:hAnsi="微软雅黑" w:cs="Times New Roman" w:hint="eastAsia"/>
          <w:sz w:val="24"/>
          <w:szCs w:val="21"/>
        </w:rPr>
        <w:t>高等教育出版社</w:t>
      </w:r>
      <w:r w:rsidRPr="00C91326">
        <w:rPr>
          <w:rFonts w:ascii="微软雅黑" w:eastAsia="微软雅黑" w:hAnsi="微软雅黑" w:cs="Times New Roman" w:hint="eastAsia"/>
          <w:sz w:val="24"/>
          <w:szCs w:val="21"/>
        </w:rPr>
        <w:t>，20</w:t>
      </w:r>
      <w:r w:rsidR="009618A8" w:rsidRPr="00C91326">
        <w:rPr>
          <w:rFonts w:ascii="微软雅黑" w:eastAsia="微软雅黑" w:hAnsi="微软雅黑" w:cs="Times New Roman" w:hint="eastAsia"/>
          <w:sz w:val="24"/>
          <w:szCs w:val="21"/>
        </w:rPr>
        <w:t>11</w:t>
      </w:r>
    </w:p>
    <w:sectPr w:rsidR="00F57787" w:rsidRPr="00C91326" w:rsidSect="00F532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F53" w:rsidRDefault="00B54F53" w:rsidP="00B0698A">
      <w:r>
        <w:separator/>
      </w:r>
    </w:p>
  </w:endnote>
  <w:endnote w:type="continuationSeparator" w:id="0">
    <w:p w:rsidR="00B54F53" w:rsidRDefault="00B54F53" w:rsidP="00B06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"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F53" w:rsidRDefault="00B54F53" w:rsidP="00B0698A">
      <w:r>
        <w:separator/>
      </w:r>
    </w:p>
  </w:footnote>
  <w:footnote w:type="continuationSeparator" w:id="0">
    <w:p w:rsidR="00B54F53" w:rsidRDefault="00B54F53" w:rsidP="00B069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952D1A"/>
    <w:multiLevelType w:val="hybridMultilevel"/>
    <w:tmpl w:val="68DC245E"/>
    <w:lvl w:ilvl="0" w:tplc="DEF038DA">
      <w:start w:val="1"/>
      <w:numFmt w:val="japaneseCounting"/>
      <w:lvlText w:val="（%1）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50B"/>
    <w:rsid w:val="00045FA3"/>
    <w:rsid w:val="0007317E"/>
    <w:rsid w:val="000911C8"/>
    <w:rsid w:val="0011693E"/>
    <w:rsid w:val="00127A78"/>
    <w:rsid w:val="00143EE0"/>
    <w:rsid w:val="00152263"/>
    <w:rsid w:val="001545E5"/>
    <w:rsid w:val="001D019A"/>
    <w:rsid w:val="001E36D7"/>
    <w:rsid w:val="00224EAA"/>
    <w:rsid w:val="0025150B"/>
    <w:rsid w:val="00261C5F"/>
    <w:rsid w:val="00317672"/>
    <w:rsid w:val="00372F94"/>
    <w:rsid w:val="00384B68"/>
    <w:rsid w:val="004759BE"/>
    <w:rsid w:val="004A15F6"/>
    <w:rsid w:val="004B7913"/>
    <w:rsid w:val="004D2B3C"/>
    <w:rsid w:val="00500373"/>
    <w:rsid w:val="005046E5"/>
    <w:rsid w:val="005441EC"/>
    <w:rsid w:val="00545494"/>
    <w:rsid w:val="005D54E4"/>
    <w:rsid w:val="005F2CE4"/>
    <w:rsid w:val="005F63C3"/>
    <w:rsid w:val="00607D8E"/>
    <w:rsid w:val="00632F5F"/>
    <w:rsid w:val="007015C2"/>
    <w:rsid w:val="00702531"/>
    <w:rsid w:val="00730271"/>
    <w:rsid w:val="007460F4"/>
    <w:rsid w:val="00754027"/>
    <w:rsid w:val="00824AEA"/>
    <w:rsid w:val="0082518F"/>
    <w:rsid w:val="008B3A8B"/>
    <w:rsid w:val="008C1CD4"/>
    <w:rsid w:val="00931D73"/>
    <w:rsid w:val="009447D5"/>
    <w:rsid w:val="009618A8"/>
    <w:rsid w:val="009E6AD4"/>
    <w:rsid w:val="009E7C29"/>
    <w:rsid w:val="00AD6418"/>
    <w:rsid w:val="00AE6CB7"/>
    <w:rsid w:val="00B0698A"/>
    <w:rsid w:val="00B54F53"/>
    <w:rsid w:val="00C274FD"/>
    <w:rsid w:val="00C76F2A"/>
    <w:rsid w:val="00C91326"/>
    <w:rsid w:val="00D856A5"/>
    <w:rsid w:val="00E003A7"/>
    <w:rsid w:val="00E06ED2"/>
    <w:rsid w:val="00E13330"/>
    <w:rsid w:val="00E54DA9"/>
    <w:rsid w:val="00F0169A"/>
    <w:rsid w:val="00F53255"/>
    <w:rsid w:val="00F57787"/>
    <w:rsid w:val="00F6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Document Map"/>
    <w:basedOn w:val="a"/>
    <w:link w:val="Char1"/>
    <w:uiPriority w:val="99"/>
    <w:semiHidden/>
    <w:unhideWhenUsed/>
    <w:rsid w:val="00607D8E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607D8E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5AF7-90D6-40BA-8D55-F2273C4D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邢倩</dc:creator>
  <cp:lastModifiedBy>user</cp:lastModifiedBy>
  <cp:revision>11</cp:revision>
  <dcterms:created xsi:type="dcterms:W3CDTF">2019-09-23T09:31:00Z</dcterms:created>
  <dcterms:modified xsi:type="dcterms:W3CDTF">2019-09-23T09:57:00Z</dcterms:modified>
</cp:coreProperties>
</file>