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571A0" w14:textId="77777777"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14:paraId="7AC4D400" w14:textId="77777777"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14:paraId="6C05EBC6" w14:textId="77777777"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AF0D71">
        <w:rPr>
          <w:rFonts w:ascii="微软雅黑" w:eastAsia="微软雅黑" w:hAnsi="微软雅黑" w:hint="eastAsia"/>
          <w:b/>
          <w:sz w:val="24"/>
          <w:szCs w:val="24"/>
        </w:rPr>
        <w:t>数值分析</w:t>
      </w:r>
    </w:p>
    <w:p w14:paraId="3A32FACC" w14:textId="77777777"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14:paraId="50CC454A" w14:textId="77777777" w:rsidR="00E06ED2" w:rsidRPr="00C274FD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AF0D71">
        <w:rPr>
          <w:rFonts w:ascii="微软雅黑" w:eastAsia="微软雅黑" w:hAnsi="微软雅黑" w:hint="eastAsia"/>
          <w:bCs/>
          <w:sz w:val="24"/>
        </w:rPr>
        <w:t>数值分析是硕士研究生入学考试科目之一，是硕士研究生招生学校自行命题的选拔性考试。要求考生理解数值计算的基本概念，基本理论，熟练掌握数值计算的基本方法；要求考生理解同一种问题多种数值计算方法的差异；要求考生具有综合运用所学数值计算方法解决实际问题的能力。</w:t>
      </w:r>
    </w:p>
    <w:p w14:paraId="478B1846" w14:textId="77777777"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14:paraId="3E2F20F4" w14:textId="77777777" w:rsidR="006D0E20" w:rsidRPr="006D0E20" w:rsidRDefault="006D0E20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6D0E20">
        <w:rPr>
          <w:rFonts w:ascii="微软雅黑" w:eastAsia="微软雅黑" w:hAnsi="微软雅黑" w:hint="eastAsia"/>
          <w:sz w:val="24"/>
          <w:szCs w:val="24"/>
        </w:rPr>
        <w:t>1、</w:t>
      </w:r>
      <w:r w:rsidRPr="006D0E20">
        <w:rPr>
          <w:rFonts w:ascii="微软雅黑" w:eastAsia="微软雅黑" w:hAnsi="微软雅黑"/>
          <w:sz w:val="24"/>
          <w:szCs w:val="24"/>
        </w:rPr>
        <w:t xml:space="preserve"> </w:t>
      </w:r>
      <w:r w:rsidR="00AF0D71" w:rsidRPr="00AF0D71">
        <w:rPr>
          <w:rFonts w:ascii="微软雅黑" w:eastAsia="微软雅黑" w:hAnsi="微软雅黑" w:hint="eastAsia"/>
          <w:sz w:val="24"/>
          <w:szCs w:val="24"/>
        </w:rPr>
        <w:t>误差分析</w:t>
      </w:r>
    </w:p>
    <w:p w14:paraId="310FFD38" w14:textId="77777777" w:rsidR="006D0E20" w:rsidRPr="00AF0D71" w:rsidRDefault="006D0E20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6D0E20">
        <w:rPr>
          <w:rFonts w:ascii="微软雅黑" w:eastAsia="微软雅黑" w:hAnsi="微软雅黑" w:hint="eastAsia"/>
          <w:sz w:val="24"/>
          <w:szCs w:val="24"/>
        </w:rPr>
        <w:t>考试范围：</w:t>
      </w:r>
      <w:r w:rsidR="00AF0D71" w:rsidRPr="00AF0D71">
        <w:rPr>
          <w:rFonts w:ascii="微软雅黑" w:eastAsia="微软雅黑" w:hAnsi="微软雅黑" w:hint="eastAsia"/>
          <w:sz w:val="24"/>
          <w:szCs w:val="24"/>
        </w:rPr>
        <w:t>误差的分类，误差和误差限的概念，相对误差和相对误差限的概念，有效数字，数值运算中的误差估计，数值稳定性的概念。</w:t>
      </w:r>
    </w:p>
    <w:p w14:paraId="4D72193F" w14:textId="77777777" w:rsidR="000B7A63" w:rsidRDefault="006D0E20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6D0E20">
        <w:rPr>
          <w:rFonts w:ascii="微软雅黑" w:eastAsia="微软雅黑" w:hAnsi="微软雅黑" w:hint="eastAsia"/>
          <w:sz w:val="24"/>
          <w:szCs w:val="24"/>
        </w:rPr>
        <w:t>基本</w:t>
      </w:r>
      <w:r w:rsidRPr="006D0E20">
        <w:rPr>
          <w:rFonts w:ascii="微软雅黑" w:eastAsia="微软雅黑" w:hAnsi="微软雅黑"/>
          <w:sz w:val="24"/>
          <w:szCs w:val="24"/>
        </w:rPr>
        <w:t xml:space="preserve">要求： </w:t>
      </w:r>
    </w:p>
    <w:p w14:paraId="2D3F5FCD" w14:textId="77777777" w:rsidR="006D0E20" w:rsidRPr="006D0E20" w:rsidRDefault="006D0E20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6D0E20">
        <w:rPr>
          <w:rFonts w:ascii="微软雅黑" w:eastAsia="微软雅黑" w:hAnsi="微软雅黑"/>
          <w:sz w:val="24"/>
          <w:szCs w:val="24"/>
        </w:rPr>
        <w:t>（1）</w:t>
      </w:r>
      <w:r w:rsidR="00AF0D71" w:rsidRPr="00AF0D71">
        <w:rPr>
          <w:rFonts w:ascii="微软雅黑" w:eastAsia="微软雅黑" w:hAnsi="微软雅黑" w:hint="eastAsia"/>
          <w:sz w:val="24"/>
          <w:szCs w:val="24"/>
        </w:rPr>
        <w:t>理解误差和数值稳定性的相关概念；</w:t>
      </w:r>
    </w:p>
    <w:p w14:paraId="734B141C" w14:textId="77777777" w:rsidR="006D0E20" w:rsidRPr="00AF0D71" w:rsidRDefault="006D0E20" w:rsidP="00D43580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6D0E20">
        <w:rPr>
          <w:rFonts w:ascii="微软雅黑" w:eastAsia="微软雅黑" w:hAnsi="微软雅黑"/>
          <w:sz w:val="24"/>
          <w:szCs w:val="24"/>
        </w:rPr>
        <w:t>（2）</w:t>
      </w:r>
      <w:r w:rsidR="00AF0D71" w:rsidRPr="00AF0D71">
        <w:rPr>
          <w:rFonts w:ascii="微软雅黑" w:eastAsia="微软雅黑" w:hAnsi="微软雅黑" w:hint="eastAsia"/>
          <w:sz w:val="24"/>
          <w:szCs w:val="24"/>
        </w:rPr>
        <w:t>掌握简单数值计算中的误差估计；</w:t>
      </w:r>
    </w:p>
    <w:p w14:paraId="224F71CE" w14:textId="77777777" w:rsidR="00AF0D71" w:rsidRPr="006D0E20" w:rsidRDefault="00AF0D71" w:rsidP="00D43580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t>（3）掌握简单数值计算格式的稳定性分析。</w:t>
      </w:r>
    </w:p>
    <w:p w14:paraId="5CCDBA96" w14:textId="77777777" w:rsidR="00AF0D71" w:rsidRPr="00DA047F" w:rsidRDefault="006D0E20" w:rsidP="00AF0D71">
      <w:pPr>
        <w:spacing w:beforeLines="50" w:before="156" w:afterLines="50" w:after="156"/>
        <w:ind w:firstLineChars="150" w:firstLine="360"/>
        <w:rPr>
          <w:rFonts w:ascii="微软雅黑" w:eastAsia="微软雅黑" w:hAnsi="微软雅黑"/>
          <w:b/>
          <w:sz w:val="30"/>
          <w:szCs w:val="30"/>
        </w:rPr>
      </w:pPr>
      <w:r w:rsidRPr="006D0E20">
        <w:rPr>
          <w:rFonts w:ascii="微软雅黑" w:eastAsia="微软雅黑" w:hAnsi="微软雅黑" w:hint="eastAsia"/>
          <w:sz w:val="24"/>
          <w:szCs w:val="24"/>
        </w:rPr>
        <w:t>2、</w:t>
      </w:r>
      <w:r w:rsidR="00AF0D71" w:rsidRPr="00AF0D71">
        <w:rPr>
          <w:rFonts w:ascii="微软雅黑" w:eastAsia="微软雅黑" w:hAnsi="微软雅黑" w:hint="eastAsia"/>
          <w:sz w:val="24"/>
          <w:szCs w:val="24"/>
        </w:rPr>
        <w:t>插值法</w:t>
      </w:r>
    </w:p>
    <w:p w14:paraId="5B7BE2A9" w14:textId="77777777" w:rsidR="00AF0D71" w:rsidRP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t>考试范围</w:t>
      </w:r>
      <w:r>
        <w:rPr>
          <w:rFonts w:ascii="微软雅黑" w:eastAsia="微软雅黑" w:hAnsi="微软雅黑" w:hint="eastAsia"/>
          <w:sz w:val="24"/>
          <w:szCs w:val="24"/>
        </w:rPr>
        <w:t>：</w:t>
      </w:r>
      <w:r w:rsidRPr="00AF0D71">
        <w:rPr>
          <w:rFonts w:ascii="微软雅黑" w:eastAsia="微软雅黑" w:hAnsi="微软雅黑" w:hint="eastAsia"/>
          <w:sz w:val="24"/>
          <w:szCs w:val="24"/>
        </w:rPr>
        <w:t>插值法的概念，插值的存在唯一性，插值基函数，拉格朗日插值，插值余项，均差，牛顿插值，埃尔米特插值，龙格现象，分段低次插值和样条插值的概念，插值的应用。</w:t>
      </w:r>
    </w:p>
    <w:p w14:paraId="3AB342E3" w14:textId="77777777" w:rsidR="000B7A63" w:rsidRDefault="00AF0D71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t>基本要求</w:t>
      </w:r>
      <w:r>
        <w:rPr>
          <w:rFonts w:ascii="微软雅黑" w:eastAsia="微软雅黑" w:hAnsi="微软雅黑" w:hint="eastAsia"/>
          <w:sz w:val="24"/>
          <w:szCs w:val="24"/>
        </w:rPr>
        <w:t>：</w:t>
      </w:r>
    </w:p>
    <w:p w14:paraId="0A19E1F9" w14:textId="77777777" w:rsidR="00AF0D71" w:rsidRDefault="00AF0D71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lastRenderedPageBreak/>
        <w:t>（1）理解插值法，插值基函数和均差等相关概念；</w:t>
      </w:r>
    </w:p>
    <w:p w14:paraId="1DFEC954" w14:textId="77777777" w:rsidR="00AF0D71" w:rsidRP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t>（2）掌握拉格朗日插值和牛顿插值的计算；</w:t>
      </w:r>
    </w:p>
    <w:p w14:paraId="527E5403" w14:textId="77777777" w:rsidR="00AF0D71" w:rsidRP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t>（3）了解龙格现象，分段低次插值和样条插值；</w:t>
      </w:r>
    </w:p>
    <w:p w14:paraId="5369CF48" w14:textId="77777777" w:rsid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t>（4）了解埃尔米特插值；</w:t>
      </w:r>
    </w:p>
    <w:p w14:paraId="1D41CEFB" w14:textId="77777777" w:rsidR="000B7A63" w:rsidRDefault="00AF0D71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F0D71">
        <w:rPr>
          <w:rFonts w:ascii="微软雅黑" w:eastAsia="微软雅黑" w:hAnsi="微软雅黑" w:hint="eastAsia"/>
          <w:sz w:val="24"/>
          <w:szCs w:val="24"/>
        </w:rPr>
        <w:t>（5）理解插值的应用。</w:t>
      </w:r>
    </w:p>
    <w:p w14:paraId="00AE3427" w14:textId="77777777" w:rsidR="00AF0D71" w:rsidRPr="000B7A63" w:rsidRDefault="000B7A63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</w:t>
      </w:r>
      <w:r w:rsidRPr="006D0E20">
        <w:rPr>
          <w:rFonts w:ascii="微软雅黑" w:eastAsia="微软雅黑" w:hAnsi="微软雅黑" w:hint="eastAsia"/>
          <w:sz w:val="24"/>
          <w:szCs w:val="24"/>
        </w:rPr>
        <w:t>、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函数逼近和曲线拟合</w:t>
      </w:r>
    </w:p>
    <w:p w14:paraId="36135BCA" w14:textId="77777777" w:rsidR="00AF0D71" w:rsidRPr="000B7A63" w:rsidRDefault="00AF0D71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考试范围</w:t>
      </w:r>
      <w:r w:rsidR="000B7A63" w:rsidRPr="000B7A63">
        <w:rPr>
          <w:rFonts w:ascii="微软雅黑" w:eastAsia="微软雅黑" w:hAnsi="微软雅黑" w:hint="eastAsia"/>
          <w:sz w:val="24"/>
          <w:szCs w:val="24"/>
        </w:rPr>
        <w:t>：</w:t>
      </w:r>
      <w:r w:rsidRPr="000B7A63">
        <w:rPr>
          <w:rFonts w:ascii="微软雅黑" w:eastAsia="微软雅黑" w:hAnsi="微软雅黑" w:hint="eastAsia"/>
          <w:sz w:val="24"/>
          <w:szCs w:val="24"/>
        </w:rPr>
        <w:t>函数逼近的概念，正交多项式的概念，最佳一致逼近，曲线拟合。</w:t>
      </w:r>
    </w:p>
    <w:p w14:paraId="1FB520E3" w14:textId="77777777" w:rsidR="00AF0D71" w:rsidRPr="000B7A63" w:rsidRDefault="00AF0D71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基本要求</w:t>
      </w:r>
      <w:r w:rsidR="000B7A63">
        <w:rPr>
          <w:rFonts w:ascii="微软雅黑" w:eastAsia="微软雅黑" w:hAnsi="微软雅黑" w:hint="eastAsia"/>
          <w:sz w:val="24"/>
          <w:szCs w:val="24"/>
        </w:rPr>
        <w:t>：</w:t>
      </w:r>
    </w:p>
    <w:p w14:paraId="02BB74DE" w14:textId="77777777" w:rsidR="00AF0D71" w:rsidRPr="000B7A63" w:rsidRDefault="000B7A63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（1）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理解函数逼近和曲线拟合的有关概念；</w:t>
      </w:r>
    </w:p>
    <w:p w14:paraId="6C7F184D" w14:textId="77777777" w:rsidR="00AF0D71" w:rsidRPr="000B7A63" w:rsidRDefault="000B7A63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（2）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会求最佳一次逼近多项式；</w:t>
      </w:r>
    </w:p>
    <w:p w14:paraId="62D42FE5" w14:textId="77777777" w:rsidR="00AF0D71" w:rsidRPr="000B7A63" w:rsidRDefault="000B7A63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（3）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掌握曲线拟合的概念，掌握曲线拟合的求法；</w:t>
      </w:r>
    </w:p>
    <w:p w14:paraId="013E4095" w14:textId="77777777" w:rsidR="000B7A63" w:rsidRDefault="000B7A63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（4）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理解曲线拟合和插值的差异。</w:t>
      </w:r>
    </w:p>
    <w:p w14:paraId="4C40462E" w14:textId="77777777" w:rsidR="000B7A63" w:rsidRDefault="000B7A63" w:rsidP="000B7A63">
      <w:pPr>
        <w:spacing w:line="360" w:lineRule="auto"/>
        <w:ind w:firstLineChars="200" w:firstLine="480"/>
        <w:rPr>
          <w:rFonts w:ascii="微软雅黑" w:eastAsia="微软雅黑" w:hAnsi="微软雅黑"/>
          <w:b/>
          <w:bCs/>
          <w:color w:val="333333"/>
          <w:sz w:val="15"/>
          <w:szCs w:val="15"/>
        </w:rPr>
      </w:pPr>
      <w:r>
        <w:rPr>
          <w:rFonts w:ascii="微软雅黑" w:eastAsia="微软雅黑" w:hAnsi="微软雅黑" w:hint="eastAsia"/>
          <w:sz w:val="24"/>
          <w:szCs w:val="24"/>
        </w:rPr>
        <w:t>4</w:t>
      </w:r>
      <w:r w:rsidRPr="006D0E20">
        <w:rPr>
          <w:rFonts w:ascii="微软雅黑" w:eastAsia="微软雅黑" w:hAnsi="微软雅黑" w:hint="eastAsia"/>
          <w:sz w:val="24"/>
          <w:szCs w:val="24"/>
        </w:rPr>
        <w:t>、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数值积分和数值微分</w:t>
      </w:r>
    </w:p>
    <w:p w14:paraId="58D13970" w14:textId="77777777" w:rsidR="000B7A63" w:rsidRDefault="00AF0D71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考试内容</w:t>
      </w:r>
      <w:r w:rsidR="000B7A63" w:rsidRPr="000B7A63">
        <w:rPr>
          <w:rFonts w:ascii="微软雅黑" w:eastAsia="微软雅黑" w:hAnsi="微软雅黑" w:hint="eastAsia"/>
          <w:sz w:val="24"/>
          <w:szCs w:val="24"/>
        </w:rPr>
        <w:t>：</w:t>
      </w:r>
      <w:r w:rsidRPr="000B7A63">
        <w:rPr>
          <w:rFonts w:ascii="微软雅黑" w:eastAsia="微软雅黑" w:hAnsi="微软雅黑" w:hint="eastAsia"/>
          <w:sz w:val="24"/>
          <w:szCs w:val="24"/>
        </w:rPr>
        <w:t>数值求积的思想，代数精度的概念，求积公式的收敛性和稳定性概念，插值型求积公式，牛顿-科特斯公式，梯形公式和辛普森公式的求积余项，复化梯形公式，复化辛普森公式，梯形法的递推及龙贝格公式，外推算法，高斯求积公式，数值微分的概念，插值型数值微分公式。</w:t>
      </w:r>
    </w:p>
    <w:p w14:paraId="6D95641D" w14:textId="77777777" w:rsidR="000B7A63" w:rsidRDefault="00AF0D71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B7A63">
        <w:rPr>
          <w:rFonts w:ascii="微软雅黑" w:eastAsia="微软雅黑" w:hAnsi="微软雅黑" w:hint="eastAsia"/>
          <w:sz w:val="24"/>
          <w:szCs w:val="24"/>
        </w:rPr>
        <w:t>基本要求</w:t>
      </w:r>
      <w:r w:rsidR="000B7A63">
        <w:rPr>
          <w:rFonts w:ascii="微软雅黑" w:eastAsia="微软雅黑" w:hAnsi="微软雅黑" w:hint="eastAsia"/>
          <w:sz w:val="24"/>
          <w:szCs w:val="24"/>
        </w:rPr>
        <w:t>：</w:t>
      </w:r>
    </w:p>
    <w:p w14:paraId="172E91FE" w14:textId="77777777" w:rsidR="00AF0D71" w:rsidRPr="000B7A63" w:rsidRDefault="000B7A63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掌握数值求积和数值微分的思想；</w:t>
      </w:r>
    </w:p>
    <w:p w14:paraId="70A36EA6" w14:textId="77777777" w:rsidR="00AF0D71" w:rsidRPr="000B7A63" w:rsidRDefault="000B7A63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了解收敛性和稳定性等有关概念；</w:t>
      </w:r>
    </w:p>
    <w:p w14:paraId="48D8CB0B" w14:textId="77777777" w:rsidR="00AF0D71" w:rsidRPr="000B7A63" w:rsidRDefault="000B7A63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掌握代数精度的概念；</w:t>
      </w:r>
    </w:p>
    <w:p w14:paraId="3FF23ED6" w14:textId="77777777" w:rsidR="000B7A63" w:rsidRDefault="000B7A63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理解余项的概念，理解后验误差的概念及作用；</w:t>
      </w:r>
    </w:p>
    <w:p w14:paraId="4B61696A" w14:textId="77777777" w:rsidR="000B7A63" w:rsidRDefault="000B7A63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（5）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掌握梯形公式，辛普森公式及复化公式的计算，掌握两点和三点高斯-勒让德公式；</w:t>
      </w:r>
    </w:p>
    <w:p w14:paraId="7315E0E5" w14:textId="77777777" w:rsidR="000B7A63" w:rsidRDefault="000B7A63" w:rsidP="000B7A63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（6）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掌握简单的数值微分计算方法；</w:t>
      </w:r>
    </w:p>
    <w:p w14:paraId="2961A5C8" w14:textId="77777777" w:rsidR="00E74B55" w:rsidRDefault="000B7A63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（7）</w:t>
      </w:r>
      <w:r w:rsidR="00AF0D71" w:rsidRPr="000B7A63">
        <w:rPr>
          <w:rFonts w:ascii="微软雅黑" w:eastAsia="微软雅黑" w:hAnsi="微软雅黑" w:hint="eastAsia"/>
          <w:sz w:val="24"/>
          <w:szCs w:val="24"/>
        </w:rPr>
        <w:t>理解多种数值积分公式的差异。   </w:t>
      </w:r>
    </w:p>
    <w:p w14:paraId="2221B569" w14:textId="77777777" w:rsidR="00AF0D71" w:rsidRPr="00E74B55" w:rsidRDefault="00E74B55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</w:t>
      </w:r>
      <w:r w:rsidRPr="006D0E20">
        <w:rPr>
          <w:rFonts w:ascii="微软雅黑" w:eastAsia="微软雅黑" w:hAnsi="微软雅黑" w:hint="eastAsia"/>
          <w:sz w:val="24"/>
          <w:szCs w:val="24"/>
        </w:rPr>
        <w:t>、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解方程组的直接法</w:t>
      </w:r>
    </w:p>
    <w:p w14:paraId="02394920" w14:textId="77777777" w:rsidR="00AF0D71" w:rsidRPr="00E74B55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考试范围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  <w:r w:rsidRPr="00E74B55">
        <w:rPr>
          <w:rFonts w:ascii="微软雅黑" w:eastAsia="微软雅黑" w:hAnsi="微软雅黑" w:hint="eastAsia"/>
          <w:sz w:val="24"/>
          <w:szCs w:val="24"/>
        </w:rPr>
        <w:t>高斯消去法，矩阵的三角分解，高斯列主元消去法，追赶法，向量和矩阵的范数，矩阵的条件数。</w:t>
      </w:r>
    </w:p>
    <w:p w14:paraId="6AB70B24" w14:textId="77777777" w:rsidR="00AF0D71" w:rsidRPr="00E74B55" w:rsidRDefault="00AF0D71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基本要求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</w:p>
    <w:p w14:paraId="0B335EF7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理解高斯消去法和高斯列主元消去法；</w:t>
      </w:r>
    </w:p>
    <w:p w14:paraId="4CCEF003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理解矩阵的三角分解；</w:t>
      </w:r>
    </w:p>
    <w:p w14:paraId="39DA8B77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理解追赶法；</w:t>
      </w:r>
    </w:p>
    <w:p w14:paraId="10252F0C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掌握向量和矩阵的范数计算，理解条件数的概念。</w:t>
      </w:r>
    </w:p>
    <w:p w14:paraId="7D8A9887" w14:textId="77777777" w:rsidR="00AF0D71" w:rsidRPr="00E74B55" w:rsidRDefault="00E74B55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6、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解方程组的迭代法</w:t>
      </w:r>
    </w:p>
    <w:p w14:paraId="490A6396" w14:textId="77777777" w:rsidR="00AF0D71" w:rsidRPr="00E74B55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考试范围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  <w:r w:rsidRPr="00E74B55">
        <w:rPr>
          <w:rFonts w:ascii="微软雅黑" w:eastAsia="微软雅黑" w:hAnsi="微软雅黑" w:hint="eastAsia"/>
          <w:sz w:val="24"/>
          <w:szCs w:val="24"/>
        </w:rPr>
        <w:t>迭代法的基本概念，收敛性，雅可比迭代，高斯-赛德尔迭代，SOR法，一阶迭代法的基本定理，特殊方程组迭代法的收敛性。</w:t>
      </w:r>
    </w:p>
    <w:p w14:paraId="2E9B44BD" w14:textId="77777777" w:rsidR="00AF0D71" w:rsidRPr="00E74B55" w:rsidRDefault="00AF0D71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基本要求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</w:p>
    <w:p w14:paraId="15A8D8EF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理解迭代法的概念；</w:t>
      </w:r>
    </w:p>
    <w:p w14:paraId="09970D3D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掌握三种迭代法的计算格式；</w:t>
      </w:r>
    </w:p>
    <w:p w14:paraId="02E38A6C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理解三种迭代计算格式的差异；</w:t>
      </w:r>
    </w:p>
    <w:p w14:paraId="6E41F99E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会判断迭代格式的收敛性。</w:t>
      </w:r>
    </w:p>
    <w:p w14:paraId="74121EEE" w14:textId="77777777" w:rsidR="00AF0D71" w:rsidRPr="00E74B55" w:rsidRDefault="00E74B55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7、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非线性方程求根</w:t>
      </w:r>
    </w:p>
    <w:p w14:paraId="76397D07" w14:textId="77777777" w:rsidR="00AF0D71" w:rsidRPr="00E74B55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考试范围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  <w:r w:rsidRPr="00E74B55">
        <w:rPr>
          <w:rFonts w:ascii="微软雅黑" w:eastAsia="微软雅黑" w:hAnsi="微软雅黑" w:hint="eastAsia"/>
          <w:sz w:val="24"/>
          <w:szCs w:val="24"/>
        </w:rPr>
        <w:t>二分法，不动点迭代法，收敛性，迭代收敛的加速方法，牛顿法，</w:t>
      </w:r>
      <w:r w:rsidRPr="00E74B55">
        <w:rPr>
          <w:rFonts w:ascii="微软雅黑" w:eastAsia="微软雅黑" w:hAnsi="微软雅黑" w:hint="eastAsia"/>
          <w:sz w:val="24"/>
          <w:szCs w:val="24"/>
        </w:rPr>
        <w:lastRenderedPageBreak/>
        <w:t>简化牛顿法，牛顿下山法，弦截法，抛物线法，非线性方程组的求解。</w:t>
      </w:r>
    </w:p>
    <w:p w14:paraId="167E7D64" w14:textId="77777777" w:rsidR="00AF0D71" w:rsidRPr="00E74B55" w:rsidRDefault="00AF0D71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基本要求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</w:p>
    <w:p w14:paraId="0D9D24F2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理解不动点迭代法的概念；</w:t>
      </w:r>
    </w:p>
    <w:p w14:paraId="609F138E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掌握牛顿法，弦截法，简化牛顿法；</w:t>
      </w:r>
    </w:p>
    <w:p w14:paraId="51BE1EE7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了解二分法，牛顿下山法，抛物线法；</w:t>
      </w:r>
    </w:p>
    <w:p w14:paraId="05B4687A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了解非线性方程的求解；</w:t>
      </w:r>
    </w:p>
    <w:p w14:paraId="7518BAA7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（5）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理解各种求根方法的优点和缺点；</w:t>
      </w:r>
    </w:p>
    <w:p w14:paraId="50BD8A8F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（6）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会判断迭代公式的收敛性。</w:t>
      </w:r>
    </w:p>
    <w:p w14:paraId="12796D63" w14:textId="77777777" w:rsidR="00AF0D71" w:rsidRPr="00E74B55" w:rsidRDefault="00E74B55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8、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常微分方程初值问题的数值解法</w:t>
      </w:r>
    </w:p>
    <w:p w14:paraId="576635D9" w14:textId="77777777" w:rsidR="00AF0D71" w:rsidRPr="00E74B55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考试范围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  <w:r w:rsidRPr="00E74B55">
        <w:rPr>
          <w:rFonts w:ascii="微软雅黑" w:eastAsia="微软雅黑" w:hAnsi="微软雅黑" w:hint="eastAsia"/>
          <w:sz w:val="24"/>
          <w:szCs w:val="24"/>
        </w:rPr>
        <w:t>数值解的概念，欧拉法，后退欧拉法，梯形法，改进的欧拉法，显式龙格-库塔法，单步法的收敛性，线性多步法，预测校正法，一阶方程组的数值解法，高阶方程组的数值解法。</w:t>
      </w:r>
    </w:p>
    <w:p w14:paraId="072C993B" w14:textId="77777777" w:rsidR="00AF0D71" w:rsidRPr="00E74B55" w:rsidRDefault="00AF0D71" w:rsidP="00E74B5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74B55">
        <w:rPr>
          <w:rFonts w:ascii="微软雅黑" w:eastAsia="微软雅黑" w:hAnsi="微软雅黑" w:hint="eastAsia"/>
          <w:sz w:val="24"/>
          <w:szCs w:val="24"/>
        </w:rPr>
        <w:t>基本要求</w:t>
      </w:r>
      <w:r w:rsidR="00E74B55">
        <w:rPr>
          <w:rFonts w:ascii="微软雅黑" w:eastAsia="微软雅黑" w:hAnsi="微软雅黑" w:hint="eastAsia"/>
          <w:sz w:val="24"/>
          <w:szCs w:val="24"/>
        </w:rPr>
        <w:t>：</w:t>
      </w:r>
    </w:p>
    <w:p w14:paraId="54FF2647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理解数值解的概念；</w:t>
      </w:r>
    </w:p>
    <w:p w14:paraId="5B6C5453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掌握欧拉法，后退欧拉法，梯形法和改进欧拉法的计算格式；</w:t>
      </w:r>
    </w:p>
    <w:p w14:paraId="65EBC885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理解多种迭代计算格式的特点；</w:t>
      </w:r>
    </w:p>
    <w:p w14:paraId="21788463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理解局部截断误差和精度的概念；</w:t>
      </w:r>
    </w:p>
    <w:p w14:paraId="277B9D49" w14:textId="77777777" w:rsidR="00AF0D71" w:rsidRPr="00E74B55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（5）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掌握利用泰勒公式构造多步法格式的方法；</w:t>
      </w:r>
    </w:p>
    <w:p w14:paraId="4C4DD2C2" w14:textId="77777777" w:rsidR="006D0E20" w:rsidRPr="006D0E20" w:rsidRDefault="00E74B55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（6）</w:t>
      </w:r>
      <w:r w:rsidR="00AF0D71" w:rsidRPr="00E74B55">
        <w:rPr>
          <w:rFonts w:ascii="微软雅黑" w:eastAsia="微软雅黑" w:hAnsi="微软雅黑" w:hint="eastAsia"/>
          <w:sz w:val="24"/>
          <w:szCs w:val="24"/>
        </w:rPr>
        <w:t>会建立一阶方程组和高阶方程的数值计算格式。</w:t>
      </w:r>
    </w:p>
    <w:p w14:paraId="609B4320" w14:textId="77777777"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14:paraId="3F6B1CFC" w14:textId="77777777" w:rsidR="006D0E20" w:rsidRDefault="00B0698A" w:rsidP="006D0E20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14:paraId="0B43BAC7" w14:textId="77777777" w:rsidR="00152263" w:rsidRPr="006D0E20" w:rsidRDefault="001D019A" w:rsidP="006D0E20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14:paraId="406125DB" w14:textId="77777777"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lastRenderedPageBreak/>
        <w:t>2、考试题型结构</w:t>
      </w:r>
    </w:p>
    <w:p w14:paraId="69F619EC" w14:textId="61E1479D" w:rsidR="00AF0D71" w:rsidRP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Pr="00AF0D71">
        <w:rPr>
          <w:rFonts w:ascii="微软雅黑" w:eastAsia="微软雅黑" w:hAnsi="微软雅黑" w:hint="eastAsia"/>
          <w:sz w:val="24"/>
          <w:szCs w:val="24"/>
        </w:rPr>
        <w:t>填空题</w:t>
      </w:r>
    </w:p>
    <w:p w14:paraId="214D6AFF" w14:textId="1A853192" w:rsidR="00AF0D71" w:rsidRP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（2）</w:t>
      </w:r>
      <w:r w:rsidRPr="00AF0D71">
        <w:rPr>
          <w:rFonts w:ascii="微软雅黑" w:eastAsia="微软雅黑" w:hAnsi="微软雅黑" w:hint="eastAsia"/>
          <w:sz w:val="24"/>
          <w:szCs w:val="24"/>
        </w:rPr>
        <w:t>计算题</w:t>
      </w:r>
    </w:p>
    <w:p w14:paraId="320E8092" w14:textId="02CB7839" w:rsidR="00AF0D71" w:rsidRP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Pr="00AF0D71">
        <w:rPr>
          <w:rFonts w:ascii="微软雅黑" w:eastAsia="微软雅黑" w:hAnsi="微软雅黑" w:hint="eastAsia"/>
          <w:sz w:val="24"/>
          <w:szCs w:val="24"/>
        </w:rPr>
        <w:t>简答题</w:t>
      </w:r>
    </w:p>
    <w:p w14:paraId="716722E6" w14:textId="52CFCF70" w:rsidR="00AF0D71" w:rsidRPr="00AF0D71" w:rsidRDefault="00AF0D71" w:rsidP="00AF0D71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（4）</w:t>
      </w:r>
      <w:r w:rsidRPr="00AF0D71">
        <w:rPr>
          <w:rFonts w:ascii="微软雅黑" w:eastAsia="微软雅黑" w:hAnsi="微软雅黑" w:hint="eastAsia"/>
          <w:sz w:val="24"/>
          <w:szCs w:val="24"/>
        </w:rPr>
        <w:t>证明题</w:t>
      </w:r>
      <w:bookmarkStart w:id="0" w:name="_GoBack"/>
      <w:bookmarkEnd w:id="0"/>
    </w:p>
    <w:p w14:paraId="1CB2C4CC" w14:textId="77777777"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14:paraId="113487AD" w14:textId="77777777" w:rsidR="00F57787" w:rsidRDefault="00F57787" w:rsidP="00F57787">
      <w:pPr>
        <w:spacing w:line="500" w:lineRule="exact"/>
        <w:rPr>
          <w:rFonts w:ascii="微软雅黑" w:eastAsia="微软雅黑" w:hAnsi="微软雅黑" w:cs="Times New Roman"/>
          <w:sz w:val="24"/>
          <w:szCs w:val="21"/>
        </w:rPr>
      </w:pPr>
      <w:r w:rsidRPr="00F57787">
        <w:rPr>
          <w:rFonts w:ascii="微软雅黑" w:eastAsia="微软雅黑" w:hAnsi="微软雅黑" w:cs="Times New Roman" w:hint="eastAsia"/>
          <w:sz w:val="24"/>
          <w:szCs w:val="21"/>
        </w:rPr>
        <w:t>1、《</w:t>
      </w:r>
      <w:r w:rsidR="00D52543">
        <w:rPr>
          <w:rFonts w:ascii="微软雅黑" w:eastAsia="微软雅黑" w:hAnsi="微软雅黑" w:cs="Times New Roman" w:hint="eastAsia"/>
          <w:sz w:val="24"/>
          <w:szCs w:val="21"/>
        </w:rPr>
        <w:t>数值分析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》（第</w:t>
      </w:r>
      <w:r w:rsidR="00D52543">
        <w:rPr>
          <w:rFonts w:ascii="微软雅黑" w:eastAsia="微软雅黑" w:hAnsi="微软雅黑" w:cs="Times New Roman" w:hint="eastAsia"/>
          <w:sz w:val="24"/>
          <w:szCs w:val="21"/>
        </w:rPr>
        <w:t>五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版），</w:t>
      </w:r>
      <w:r w:rsidR="00D52543">
        <w:rPr>
          <w:rFonts w:ascii="微软雅黑" w:eastAsia="微软雅黑" w:hAnsi="微软雅黑" w:cs="Times New Roman" w:hint="eastAsia"/>
          <w:sz w:val="24"/>
          <w:szCs w:val="21"/>
        </w:rPr>
        <w:t>李庆</w:t>
      </w:r>
      <w:r w:rsidR="00A0052A">
        <w:rPr>
          <w:rFonts w:ascii="微软雅黑" w:eastAsia="微软雅黑" w:hAnsi="微软雅黑" w:cs="Times New Roman" w:hint="eastAsia"/>
          <w:sz w:val="24"/>
          <w:szCs w:val="21"/>
        </w:rPr>
        <w:t>扬等</w:t>
      </w:r>
      <w:r w:rsidR="00A96141">
        <w:rPr>
          <w:rFonts w:ascii="微软雅黑" w:eastAsia="微软雅黑" w:hAnsi="微软雅黑" w:cs="Times New Roman" w:hint="eastAsia"/>
          <w:sz w:val="24"/>
          <w:szCs w:val="21"/>
        </w:rPr>
        <w:t>编著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="00A96141">
        <w:rPr>
          <w:rFonts w:ascii="微软雅黑" w:eastAsia="微软雅黑" w:hAnsi="微软雅黑" w:cs="Times New Roman" w:hint="eastAsia"/>
          <w:sz w:val="24"/>
          <w:szCs w:val="21"/>
        </w:rPr>
        <w:t>清华大学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出版社，20</w:t>
      </w:r>
      <w:r w:rsidR="00A0052A">
        <w:rPr>
          <w:rFonts w:ascii="微软雅黑" w:eastAsia="微软雅黑" w:hAnsi="微软雅黑" w:cs="Times New Roman" w:hint="eastAsia"/>
          <w:sz w:val="24"/>
          <w:szCs w:val="21"/>
        </w:rPr>
        <w:t>08</w:t>
      </w:r>
    </w:p>
    <w:p w14:paraId="2745A8DA" w14:textId="77777777" w:rsidR="00A96141" w:rsidRPr="00F57787" w:rsidRDefault="00A96141" w:rsidP="00F57787">
      <w:pPr>
        <w:spacing w:line="500" w:lineRule="exact"/>
        <w:rPr>
          <w:rFonts w:ascii="微软雅黑" w:eastAsia="微软雅黑" w:hAnsi="微软雅黑" w:cs="Times New Roman"/>
          <w:sz w:val="24"/>
          <w:szCs w:val="21"/>
        </w:rPr>
      </w:pPr>
      <w:r>
        <w:rPr>
          <w:rFonts w:ascii="微软雅黑" w:eastAsia="微软雅黑" w:hAnsi="微软雅黑" w:cs="Times New Roman" w:hint="eastAsia"/>
          <w:sz w:val="24"/>
          <w:szCs w:val="21"/>
        </w:rPr>
        <w:t>2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、《</w:t>
      </w:r>
      <w:r w:rsidR="00A0052A" w:rsidRPr="00A0052A">
        <w:rPr>
          <w:rFonts w:ascii="微软雅黑" w:eastAsia="微软雅黑" w:hAnsi="微软雅黑" w:cs="Times New Roman"/>
          <w:sz w:val="24"/>
          <w:szCs w:val="21"/>
        </w:rPr>
        <w:t>数值分析（研究生）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》</w:t>
      </w:r>
      <w:r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="00A0052A">
        <w:rPr>
          <w:rFonts w:ascii="微软雅黑" w:eastAsia="微软雅黑" w:hAnsi="微软雅黑" w:cs="Times New Roman" w:hint="eastAsia"/>
          <w:sz w:val="24"/>
          <w:szCs w:val="21"/>
        </w:rPr>
        <w:t>冯象初等</w:t>
      </w:r>
      <w:r>
        <w:rPr>
          <w:rFonts w:ascii="微软雅黑" w:eastAsia="微软雅黑" w:hAnsi="微软雅黑" w:cs="Times New Roman" w:hint="eastAsia"/>
          <w:sz w:val="24"/>
          <w:szCs w:val="21"/>
        </w:rPr>
        <w:t>编著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="00A0052A">
        <w:rPr>
          <w:rFonts w:ascii="微软雅黑" w:eastAsia="微软雅黑" w:hAnsi="微软雅黑" w:cs="Times New Roman" w:hint="eastAsia"/>
          <w:sz w:val="24"/>
          <w:szCs w:val="21"/>
        </w:rPr>
        <w:t>西安电子科技大学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出版社，20</w:t>
      </w:r>
      <w:r>
        <w:rPr>
          <w:rFonts w:ascii="微软雅黑" w:eastAsia="微软雅黑" w:hAnsi="微软雅黑" w:cs="Times New Roman" w:hint="eastAsia"/>
          <w:sz w:val="24"/>
          <w:szCs w:val="21"/>
        </w:rPr>
        <w:t>1</w:t>
      </w:r>
      <w:r w:rsidR="00A0052A">
        <w:rPr>
          <w:rFonts w:ascii="微软雅黑" w:eastAsia="微软雅黑" w:hAnsi="微软雅黑" w:cs="Times New Roman" w:hint="eastAsia"/>
          <w:sz w:val="24"/>
          <w:szCs w:val="21"/>
        </w:rPr>
        <w:t>5</w:t>
      </w:r>
    </w:p>
    <w:sectPr w:rsidR="00A96141" w:rsidRPr="00F57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6748A" w14:textId="77777777" w:rsidR="00920826" w:rsidRDefault="00920826" w:rsidP="00B0698A">
      <w:r>
        <w:separator/>
      </w:r>
    </w:p>
  </w:endnote>
  <w:endnote w:type="continuationSeparator" w:id="0">
    <w:p w14:paraId="1A9E88B0" w14:textId="77777777" w:rsidR="00920826" w:rsidRDefault="00920826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4B175" w14:textId="77777777" w:rsidR="00920826" w:rsidRDefault="00920826" w:rsidP="00B0698A">
      <w:r>
        <w:separator/>
      </w:r>
    </w:p>
  </w:footnote>
  <w:footnote w:type="continuationSeparator" w:id="0">
    <w:p w14:paraId="3B914E3B" w14:textId="77777777" w:rsidR="00920826" w:rsidRDefault="00920826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50B"/>
    <w:rsid w:val="000911C8"/>
    <w:rsid w:val="000B7A63"/>
    <w:rsid w:val="00127A78"/>
    <w:rsid w:val="00152263"/>
    <w:rsid w:val="001545E5"/>
    <w:rsid w:val="001D019A"/>
    <w:rsid w:val="001E36D7"/>
    <w:rsid w:val="002104D9"/>
    <w:rsid w:val="00224EAA"/>
    <w:rsid w:val="0025150B"/>
    <w:rsid w:val="00261C5F"/>
    <w:rsid w:val="00317672"/>
    <w:rsid w:val="00355BE8"/>
    <w:rsid w:val="00372F94"/>
    <w:rsid w:val="00384B68"/>
    <w:rsid w:val="004759BE"/>
    <w:rsid w:val="004A15F6"/>
    <w:rsid w:val="004B7913"/>
    <w:rsid w:val="004D2B3C"/>
    <w:rsid w:val="00500373"/>
    <w:rsid w:val="005046E5"/>
    <w:rsid w:val="005441EC"/>
    <w:rsid w:val="00545494"/>
    <w:rsid w:val="005D54E4"/>
    <w:rsid w:val="005F2CE4"/>
    <w:rsid w:val="005F63C3"/>
    <w:rsid w:val="00632F5F"/>
    <w:rsid w:val="00640989"/>
    <w:rsid w:val="006D0E20"/>
    <w:rsid w:val="007015C2"/>
    <w:rsid w:val="00754027"/>
    <w:rsid w:val="007A006B"/>
    <w:rsid w:val="00824AEA"/>
    <w:rsid w:val="0082518F"/>
    <w:rsid w:val="00864283"/>
    <w:rsid w:val="008A4837"/>
    <w:rsid w:val="008B3A8B"/>
    <w:rsid w:val="008C1CD4"/>
    <w:rsid w:val="00920826"/>
    <w:rsid w:val="009E6AD4"/>
    <w:rsid w:val="009E7C29"/>
    <w:rsid w:val="00A0052A"/>
    <w:rsid w:val="00A96141"/>
    <w:rsid w:val="00AE6CB7"/>
    <w:rsid w:val="00AF0D71"/>
    <w:rsid w:val="00B0698A"/>
    <w:rsid w:val="00C274FD"/>
    <w:rsid w:val="00C76F2A"/>
    <w:rsid w:val="00D43580"/>
    <w:rsid w:val="00D52543"/>
    <w:rsid w:val="00D856A5"/>
    <w:rsid w:val="00E003A7"/>
    <w:rsid w:val="00E06ED2"/>
    <w:rsid w:val="00E13330"/>
    <w:rsid w:val="00E54DA9"/>
    <w:rsid w:val="00E74B55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4D3E1"/>
  <w15:docId w15:val="{DEBD1B87-C9D7-440F-BBD9-E861906B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69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698A"/>
    <w:rPr>
      <w:sz w:val="18"/>
      <w:szCs w:val="18"/>
    </w:rPr>
  </w:style>
  <w:style w:type="paragraph" w:styleId="a7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1D019A"/>
    <w:rPr>
      <w:color w:val="808080"/>
    </w:rPr>
  </w:style>
  <w:style w:type="paragraph" w:customStyle="1" w:styleId="dash6b63-6587">
    <w:name w:val="dash6b63-6587"/>
    <w:basedOn w:val="a"/>
    <w:rsid w:val="006D0E20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dash6b63-6587--char">
    <w:name w:val="dash6b63-6587--char"/>
    <w:basedOn w:val="a0"/>
    <w:rsid w:val="006D0E20"/>
  </w:style>
  <w:style w:type="character" w:styleId="a9">
    <w:name w:val="Strong"/>
    <w:uiPriority w:val="22"/>
    <w:qFormat/>
    <w:rsid w:val="00AF0D71"/>
    <w:rPr>
      <w:b/>
      <w:bCs/>
    </w:rPr>
  </w:style>
  <w:style w:type="character" w:styleId="aa">
    <w:name w:val="Emphasis"/>
    <w:basedOn w:val="a0"/>
    <w:uiPriority w:val="20"/>
    <w:qFormat/>
    <w:rsid w:val="00A005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4C5CE-0415-4303-8576-5BF03FBD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269</Words>
  <Characters>1536</Characters>
  <Application>Microsoft Office Word</Application>
  <DocSecurity>0</DocSecurity>
  <Lines>12</Lines>
  <Paragraphs>3</Paragraphs>
  <ScaleCrop>false</ScaleCrop>
  <Company>Far123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邢倩</dc:creator>
  <cp:lastModifiedBy>Bin Zhou</cp:lastModifiedBy>
  <cp:revision>8</cp:revision>
  <dcterms:created xsi:type="dcterms:W3CDTF">2019-09-23T09:52:00Z</dcterms:created>
  <dcterms:modified xsi:type="dcterms:W3CDTF">2019-09-28T01:27:00Z</dcterms:modified>
</cp:coreProperties>
</file>