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373" w:rsidRPr="00C274FD" w:rsidRDefault="00500373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西南石油大学</w:t>
      </w:r>
    </w:p>
    <w:p w:rsidR="00372F94" w:rsidRPr="00C274FD" w:rsidRDefault="00B0698A" w:rsidP="00B0698A">
      <w:pPr>
        <w:jc w:val="center"/>
        <w:rPr>
          <w:rFonts w:ascii="微软雅黑" w:eastAsia="微软雅黑" w:hAnsi="微软雅黑"/>
          <w:b/>
          <w:sz w:val="32"/>
        </w:rPr>
      </w:pPr>
      <w:r w:rsidRPr="00C274FD">
        <w:rPr>
          <w:rFonts w:ascii="微软雅黑" w:eastAsia="微软雅黑" w:hAnsi="微软雅黑" w:hint="eastAsia"/>
          <w:b/>
          <w:sz w:val="32"/>
        </w:rPr>
        <w:t>20</w:t>
      </w:r>
      <w:r w:rsidRPr="00C274FD">
        <w:rPr>
          <w:rFonts w:ascii="微软雅黑" w:eastAsia="微软雅黑" w:hAnsi="微软雅黑"/>
          <w:b/>
          <w:sz w:val="32"/>
        </w:rPr>
        <w:t>20</w:t>
      </w:r>
      <w:r w:rsidRPr="00C274FD">
        <w:rPr>
          <w:rFonts w:ascii="微软雅黑" w:eastAsia="微软雅黑" w:hAnsi="微软雅黑" w:hint="eastAsia"/>
          <w:b/>
          <w:sz w:val="32"/>
        </w:rPr>
        <w:t>年硕士研究生</w:t>
      </w:r>
      <w:r w:rsidR="00500373" w:rsidRPr="00C274FD">
        <w:rPr>
          <w:rFonts w:ascii="微软雅黑" w:eastAsia="微软雅黑" w:hAnsi="微软雅黑" w:hint="eastAsia"/>
          <w:b/>
          <w:sz w:val="32"/>
        </w:rPr>
        <w:t>招生专业课考试大纲</w:t>
      </w:r>
    </w:p>
    <w:p w:rsidR="004759BE" w:rsidRPr="00F0169A" w:rsidRDefault="00B0698A" w:rsidP="004759BE">
      <w:pPr>
        <w:spacing w:beforeLines="50" w:before="156" w:afterLines="50" w:after="156"/>
        <w:jc w:val="left"/>
        <w:rPr>
          <w:rFonts w:ascii="微软雅黑" w:eastAsia="微软雅黑" w:hAnsi="微软雅黑"/>
          <w:b/>
          <w:sz w:val="24"/>
          <w:szCs w:val="24"/>
        </w:rPr>
      </w:pPr>
      <w:r w:rsidRPr="00F0169A">
        <w:rPr>
          <w:rFonts w:ascii="微软雅黑" w:eastAsia="微软雅黑" w:hAnsi="微软雅黑" w:hint="eastAsia"/>
          <w:b/>
          <w:sz w:val="24"/>
          <w:szCs w:val="24"/>
        </w:rPr>
        <w:t>考试科目名称：</w:t>
      </w:r>
      <w:r w:rsidR="00D410AC">
        <w:rPr>
          <w:rFonts w:ascii="微软雅黑" w:eastAsia="微软雅黑" w:hAnsi="微软雅黑" w:hint="eastAsia"/>
          <w:b/>
          <w:sz w:val="24"/>
          <w:szCs w:val="24"/>
        </w:rPr>
        <w:t>构造地</w:t>
      </w:r>
      <w:r w:rsidR="00D410AC">
        <w:rPr>
          <w:rFonts w:ascii="微软雅黑" w:eastAsia="微软雅黑" w:hAnsi="微软雅黑"/>
          <w:b/>
          <w:sz w:val="24"/>
          <w:szCs w:val="24"/>
        </w:rPr>
        <w:t>质</w:t>
      </w:r>
      <w:r w:rsidR="00D57EAD">
        <w:rPr>
          <w:rFonts w:ascii="微软雅黑" w:eastAsia="微软雅黑" w:hAnsi="微软雅黑"/>
          <w:b/>
          <w:sz w:val="24"/>
          <w:szCs w:val="24"/>
        </w:rPr>
        <w:t>学</w:t>
      </w:r>
    </w:p>
    <w:p w:rsidR="00B0698A" w:rsidRPr="00C274FD" w:rsidRDefault="004A15F6" w:rsidP="004A15F6">
      <w:pPr>
        <w:jc w:val="left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一、</w:t>
      </w:r>
      <w:r w:rsidR="000911C8" w:rsidRPr="00C274FD">
        <w:rPr>
          <w:rFonts w:ascii="微软雅黑" w:eastAsia="微软雅黑" w:hAnsi="微软雅黑" w:hint="eastAsia"/>
          <w:b/>
          <w:sz w:val="24"/>
          <w:szCs w:val="24"/>
        </w:rPr>
        <w:t>考试性质</w:t>
      </w:r>
    </w:p>
    <w:p w:rsidR="002B33E8" w:rsidRPr="00833633" w:rsidRDefault="002A4ECF" w:rsidP="00D57EAD">
      <w:pPr>
        <w:spacing w:line="360" w:lineRule="auto"/>
        <w:ind w:firstLineChars="200" w:firstLine="480"/>
        <w:rPr>
          <w:rFonts w:ascii="微软雅黑" w:eastAsia="微软雅黑" w:hAnsi="微软雅黑"/>
          <w:bCs/>
          <w:sz w:val="24"/>
        </w:rPr>
      </w:pPr>
      <w:r>
        <w:rPr>
          <w:rFonts w:ascii="微软雅黑" w:eastAsia="微软雅黑" w:hAnsi="微软雅黑" w:hint="eastAsia"/>
          <w:bCs/>
          <w:sz w:val="24"/>
        </w:rPr>
        <w:t>构造</w:t>
      </w:r>
      <w:r w:rsidR="009A714F" w:rsidRPr="009A714F">
        <w:rPr>
          <w:rFonts w:ascii="微软雅黑" w:eastAsia="微软雅黑" w:hAnsi="微软雅黑" w:hint="eastAsia"/>
          <w:bCs/>
          <w:sz w:val="24"/>
        </w:rPr>
        <w:t>地质学</w:t>
      </w:r>
      <w:r w:rsidR="002B33E8" w:rsidRPr="002B33E8">
        <w:rPr>
          <w:rFonts w:ascii="微软雅黑" w:eastAsia="微软雅黑" w:hAnsi="微软雅黑" w:hint="eastAsia"/>
          <w:bCs/>
          <w:sz w:val="24"/>
        </w:rPr>
        <w:t>是硕士研究生入学考试科目之一</w:t>
      </w:r>
      <w:r w:rsidR="00833633">
        <w:rPr>
          <w:rFonts w:ascii="微软雅黑" w:eastAsia="微软雅黑" w:hAnsi="微软雅黑" w:hint="eastAsia"/>
          <w:bCs/>
          <w:sz w:val="24"/>
        </w:rPr>
        <w:t>，</w:t>
      </w:r>
      <w:r w:rsidR="00D410AC" w:rsidRPr="00D410AC">
        <w:rPr>
          <w:rFonts w:ascii="微软雅黑" w:eastAsia="微软雅黑" w:hAnsi="微软雅黑" w:hint="eastAsia"/>
          <w:bCs/>
          <w:sz w:val="24"/>
        </w:rPr>
        <w:t>是地质学的一个重要分支学科，重点研究岩石圈的岩石、岩层、岩体在构造应力作用下形成的各种地质构造。主要内容包括地质构造的几何学、运动学和动力学研究三个方面。</w:t>
      </w:r>
      <w:proofErr w:type="gramStart"/>
      <w:r w:rsidR="002B33E8" w:rsidRPr="00C274FD">
        <w:rPr>
          <w:rFonts w:ascii="微软雅黑" w:eastAsia="微软雅黑" w:hAnsi="微软雅黑" w:hint="eastAsia"/>
          <w:bCs/>
          <w:sz w:val="24"/>
        </w:rPr>
        <w:t>本考试</w:t>
      </w:r>
      <w:proofErr w:type="gramEnd"/>
      <w:r w:rsidR="002B33E8" w:rsidRPr="00C274FD">
        <w:rPr>
          <w:rFonts w:ascii="微软雅黑" w:eastAsia="微软雅黑" w:hAnsi="微软雅黑" w:hint="eastAsia"/>
          <w:bCs/>
          <w:sz w:val="24"/>
        </w:rPr>
        <w:t>大纲的制定力求反映招生类型的特点，科学、公平、准确、规范地测评</w:t>
      </w:r>
      <w:r w:rsidR="002B33E8" w:rsidRPr="002B33E8">
        <w:rPr>
          <w:rFonts w:ascii="微软雅黑" w:eastAsia="微软雅黑" w:hAnsi="微软雅黑" w:hint="eastAsia"/>
          <w:bCs/>
          <w:sz w:val="24"/>
        </w:rPr>
        <w:t>该课程的</w:t>
      </w:r>
      <w:r w:rsidR="00D410AC" w:rsidRPr="00D410AC">
        <w:rPr>
          <w:rFonts w:ascii="微软雅黑" w:eastAsia="微软雅黑" w:hAnsi="微软雅黑" w:hint="eastAsia"/>
          <w:bCs/>
          <w:sz w:val="24"/>
        </w:rPr>
        <w:t>基本概念，基本理论，基本知识（含构造地质学分析的方法与技术），实验技能四大方面。</w:t>
      </w:r>
    </w:p>
    <w:p w:rsidR="00E06ED2" w:rsidRPr="00C274FD" w:rsidRDefault="00E06ED2" w:rsidP="008C1CD4">
      <w:pPr>
        <w:spacing w:line="360" w:lineRule="auto"/>
        <w:ind w:firstLineChars="200" w:firstLine="480"/>
        <w:rPr>
          <w:rFonts w:ascii="微软雅黑" w:eastAsia="微软雅黑" w:hAnsi="微软雅黑"/>
        </w:rPr>
      </w:pPr>
      <w:r w:rsidRPr="00C274FD">
        <w:rPr>
          <w:rFonts w:ascii="微软雅黑" w:eastAsia="微软雅黑" w:hAnsi="微软雅黑" w:hint="eastAsia"/>
          <w:bCs/>
          <w:sz w:val="24"/>
        </w:rPr>
        <w:t>本大纲主要包括</w:t>
      </w:r>
      <w:r w:rsidR="002B33E8">
        <w:rPr>
          <w:rFonts w:ascii="微软雅黑" w:eastAsia="微软雅黑" w:hAnsi="微软雅黑" w:hint="eastAsia"/>
          <w:bCs/>
          <w:sz w:val="24"/>
        </w:rPr>
        <w:t>考试</w:t>
      </w:r>
      <w:r w:rsidR="002B33E8">
        <w:rPr>
          <w:rFonts w:ascii="微软雅黑" w:eastAsia="微软雅黑" w:hAnsi="微软雅黑"/>
          <w:bCs/>
          <w:sz w:val="24"/>
        </w:rPr>
        <w:t>主</w:t>
      </w:r>
      <w:r w:rsidR="002B33E8">
        <w:rPr>
          <w:rFonts w:ascii="微软雅黑" w:eastAsia="微软雅黑" w:hAnsi="微软雅黑" w:hint="eastAsia"/>
          <w:bCs/>
          <w:sz w:val="24"/>
        </w:rPr>
        <w:t>要</w:t>
      </w:r>
      <w:r w:rsidR="002B33E8">
        <w:rPr>
          <w:rFonts w:ascii="微软雅黑" w:eastAsia="微软雅黑" w:hAnsi="微软雅黑"/>
          <w:bCs/>
          <w:sz w:val="24"/>
        </w:rPr>
        <w:t>内容、考试形式</w:t>
      </w:r>
      <w:r w:rsidR="002B33E8">
        <w:rPr>
          <w:rFonts w:ascii="微软雅黑" w:eastAsia="微软雅黑" w:hAnsi="微软雅黑" w:hint="eastAsia"/>
          <w:bCs/>
          <w:sz w:val="24"/>
        </w:rPr>
        <w:t>和试卷</w:t>
      </w:r>
      <w:r w:rsidR="002B33E8">
        <w:rPr>
          <w:rFonts w:ascii="微软雅黑" w:eastAsia="微软雅黑" w:hAnsi="微软雅黑"/>
          <w:bCs/>
          <w:sz w:val="24"/>
        </w:rPr>
        <w:t>结构、</w:t>
      </w:r>
      <w:r w:rsidR="002B33E8">
        <w:rPr>
          <w:rFonts w:ascii="微软雅黑" w:eastAsia="微软雅黑" w:hAnsi="微软雅黑" w:hint="eastAsia"/>
          <w:bCs/>
          <w:sz w:val="24"/>
        </w:rPr>
        <w:t>参考书</w:t>
      </w:r>
      <w:r w:rsidR="002B33E8">
        <w:rPr>
          <w:rFonts w:ascii="微软雅黑" w:eastAsia="微软雅黑" w:hAnsi="微软雅黑"/>
          <w:bCs/>
          <w:sz w:val="24"/>
        </w:rPr>
        <w:t>目等。</w:t>
      </w:r>
    </w:p>
    <w:p w:rsidR="00B0698A" w:rsidRDefault="00B0698A" w:rsidP="008C1CD4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二、考试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主要</w:t>
      </w:r>
      <w:r w:rsidRPr="00C274FD">
        <w:rPr>
          <w:rFonts w:ascii="微软雅黑" w:eastAsia="微软雅黑" w:hAnsi="微软雅黑" w:hint="eastAsia"/>
          <w:b/>
          <w:sz w:val="24"/>
          <w:szCs w:val="24"/>
        </w:rPr>
        <w:t>内容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/>
          <w:sz w:val="24"/>
          <w:szCs w:val="24"/>
        </w:rPr>
        <w:t>1．基础知识（概念、理论）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1）产状及不整合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面状构造的产状及其在地形地质图上的分布特征、线状构造的产状；不整合的概念、类型、成因、识别和表现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2）岩石变形分析的力学基础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应力的相关概念、平面主应力状态及主应力莫尔圆；应变的相关概念、岩石变形基本方式、岩石变形阶段及其特点、递进变形，应变椭球体；剪裂角分析；影响岩石力学性质和岩石变形的因素；构造应力场及其表示方法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3）褶皱构造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褶皱的基本要素、褶皱闭合要素；褶皱分类与组合；褶皱的形成机制；影响褶皱作用的主要因素；褶皱构造研究的基本内容、同沉积褶皱及其主要特征；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lastRenderedPageBreak/>
        <w:t>（</w:t>
      </w:r>
      <w:r w:rsidRPr="00D410AC">
        <w:rPr>
          <w:rFonts w:ascii="微软雅黑" w:eastAsia="微软雅黑" w:hAnsi="微软雅黑"/>
          <w:sz w:val="24"/>
          <w:szCs w:val="24"/>
        </w:rPr>
        <w:t>4）节理构造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节理的概念及其基本特征，节理的分类，剪节理与张节理的特征，节理的组合，构造节理分布的基本规律，节理的观测和研究，覆盖区节理研究方法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5）断层构造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断层的概念和几何要素、断层分类与组合类型、断层形成的安德生模式、断层识别的标志、断层研究的主要内容、生长断层及其主要特征；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伸展构造、重力滑动构造和底辟构造、冲断构造、扭动构造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6）极射</w:t>
      </w:r>
      <w:proofErr w:type="gramStart"/>
      <w:r w:rsidRPr="00D410AC">
        <w:rPr>
          <w:rFonts w:ascii="微软雅黑" w:eastAsia="微软雅黑" w:hAnsi="微软雅黑"/>
          <w:sz w:val="24"/>
          <w:szCs w:val="24"/>
        </w:rPr>
        <w:t>赤</w:t>
      </w:r>
      <w:proofErr w:type="gramEnd"/>
      <w:r w:rsidRPr="00D410AC">
        <w:rPr>
          <w:rFonts w:ascii="微软雅黑" w:eastAsia="微软雅黑" w:hAnsi="微软雅黑"/>
          <w:sz w:val="24"/>
          <w:szCs w:val="24"/>
        </w:rPr>
        <w:t xml:space="preserve">平投影在构造地质学中的应用 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极射</w:t>
      </w:r>
      <w:proofErr w:type="gramStart"/>
      <w:r w:rsidRPr="00D410AC">
        <w:rPr>
          <w:rFonts w:ascii="微软雅黑" w:eastAsia="微软雅黑" w:hAnsi="微软雅黑" w:hint="eastAsia"/>
          <w:sz w:val="24"/>
          <w:szCs w:val="24"/>
        </w:rPr>
        <w:t>赤</w:t>
      </w:r>
      <w:proofErr w:type="gramEnd"/>
      <w:r w:rsidRPr="00D410AC">
        <w:rPr>
          <w:rFonts w:ascii="微软雅黑" w:eastAsia="微软雅黑" w:hAnsi="微软雅黑" w:hint="eastAsia"/>
          <w:sz w:val="24"/>
          <w:szCs w:val="24"/>
        </w:rPr>
        <w:t>平投影的基本原理，吴氏网的使用方法，面状和线状构造产状及地层厚度的测算，褶皱构造的</w:t>
      </w:r>
      <w:proofErr w:type="gramStart"/>
      <w:r w:rsidRPr="00D410AC">
        <w:rPr>
          <w:rFonts w:ascii="微软雅黑" w:eastAsia="微软雅黑" w:hAnsi="微软雅黑" w:hint="eastAsia"/>
          <w:sz w:val="24"/>
          <w:szCs w:val="24"/>
        </w:rPr>
        <w:t>赤</w:t>
      </w:r>
      <w:proofErr w:type="gramEnd"/>
      <w:r w:rsidRPr="00D410AC">
        <w:rPr>
          <w:rFonts w:ascii="微软雅黑" w:eastAsia="微软雅黑" w:hAnsi="微软雅黑" w:hint="eastAsia"/>
          <w:sz w:val="24"/>
          <w:szCs w:val="24"/>
        </w:rPr>
        <w:t>平投影，断裂的</w:t>
      </w:r>
      <w:proofErr w:type="gramStart"/>
      <w:r w:rsidRPr="00D410AC">
        <w:rPr>
          <w:rFonts w:ascii="微软雅黑" w:eastAsia="微软雅黑" w:hAnsi="微软雅黑" w:hint="eastAsia"/>
          <w:sz w:val="24"/>
          <w:szCs w:val="24"/>
        </w:rPr>
        <w:t>赤</w:t>
      </w:r>
      <w:proofErr w:type="gramEnd"/>
      <w:r w:rsidRPr="00D410AC">
        <w:rPr>
          <w:rFonts w:ascii="微软雅黑" w:eastAsia="微软雅黑" w:hAnsi="微软雅黑" w:hint="eastAsia"/>
          <w:sz w:val="24"/>
          <w:szCs w:val="24"/>
        </w:rPr>
        <w:t>平投影。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7）大地构造基本理论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槽台学说的主要观点，板块构造理论的主要内容，中国大地构造有哪些学派及其观点。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/>
          <w:sz w:val="24"/>
          <w:szCs w:val="24"/>
        </w:rPr>
        <w:t>2．基本技能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1）分析水平岩层地质图及原始尖灭；分析倾斜岩层地质图、用间接法求岩层产状要素；在地质图上求岩层厚度和埋藏深度并判断地层接触关系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2）分析褶皱地区地质图，分析构造等高线图等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3）分析断层地质图求断层产状及断距</w:t>
      </w:r>
    </w:p>
    <w:p w:rsidR="00D410AC" w:rsidRDefault="00D410AC" w:rsidP="00D410AC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410AC">
        <w:rPr>
          <w:rFonts w:ascii="微软雅黑" w:eastAsia="微软雅黑" w:hAnsi="微软雅黑" w:hint="eastAsia"/>
          <w:sz w:val="24"/>
          <w:szCs w:val="24"/>
        </w:rPr>
        <w:t>（</w:t>
      </w:r>
      <w:r w:rsidRPr="00D410AC">
        <w:rPr>
          <w:rFonts w:ascii="微软雅黑" w:eastAsia="微软雅黑" w:hAnsi="微软雅黑"/>
          <w:sz w:val="24"/>
          <w:szCs w:val="24"/>
        </w:rPr>
        <w:t>4）分析褶皱、断层发育地区地质图编制构造纲要图、综合分析地质图</w:t>
      </w:r>
    </w:p>
    <w:p w:rsidR="00B0698A" w:rsidRPr="00C274FD" w:rsidRDefault="00B0698A" w:rsidP="00D410AC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三、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考试形式</w:t>
      </w:r>
      <w:r w:rsidR="00152263" w:rsidRPr="00C274FD">
        <w:rPr>
          <w:rFonts w:ascii="微软雅黑" w:eastAsia="微软雅黑" w:hAnsi="微软雅黑" w:hint="eastAsia"/>
          <w:b/>
          <w:sz w:val="24"/>
          <w:szCs w:val="24"/>
        </w:rPr>
        <w:t>和</w:t>
      </w:r>
      <w:r w:rsidR="00545494" w:rsidRPr="00C274FD">
        <w:rPr>
          <w:rFonts w:ascii="微软雅黑" w:eastAsia="微软雅黑" w:hAnsi="微软雅黑" w:hint="eastAsia"/>
          <w:b/>
          <w:sz w:val="24"/>
          <w:szCs w:val="24"/>
        </w:rPr>
        <w:t>试卷结构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1、</w:t>
      </w:r>
      <w:r w:rsidR="00545494" w:rsidRPr="00C274FD">
        <w:rPr>
          <w:rFonts w:ascii="微软雅黑" w:eastAsia="微软雅黑" w:hAnsi="微软雅黑" w:hint="eastAsia"/>
          <w:sz w:val="24"/>
          <w:szCs w:val="24"/>
        </w:rPr>
        <w:t>考试</w:t>
      </w:r>
      <w:r w:rsidR="000911C8" w:rsidRPr="00C274FD">
        <w:rPr>
          <w:rFonts w:ascii="微软雅黑" w:eastAsia="微软雅黑" w:hAnsi="微软雅黑" w:hint="eastAsia"/>
          <w:sz w:val="24"/>
          <w:szCs w:val="24"/>
        </w:rPr>
        <w:t>时间</w:t>
      </w:r>
      <w:r w:rsidR="00152263" w:rsidRPr="00C274FD">
        <w:rPr>
          <w:rFonts w:ascii="微软雅黑" w:eastAsia="微软雅黑" w:hAnsi="微软雅黑" w:hint="eastAsia"/>
          <w:sz w:val="24"/>
          <w:szCs w:val="24"/>
        </w:rPr>
        <w:t>和分值</w:t>
      </w:r>
    </w:p>
    <w:p w:rsidR="00152263" w:rsidRPr="00C274FD" w:rsidRDefault="001D019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t>考试时间为180分钟，试卷满分为150分。</w:t>
      </w:r>
    </w:p>
    <w:p w:rsidR="00B0698A" w:rsidRPr="00C274FD" w:rsidRDefault="00B0698A" w:rsidP="008C1CD4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C274FD">
        <w:rPr>
          <w:rFonts w:ascii="微软雅黑" w:eastAsia="微软雅黑" w:hAnsi="微软雅黑" w:hint="eastAsia"/>
          <w:sz w:val="24"/>
          <w:szCs w:val="24"/>
        </w:rPr>
        <w:lastRenderedPageBreak/>
        <w:t>2、考试题型结构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</w:t>
      </w:r>
      <w:r w:rsidRPr="00D57EAD">
        <w:rPr>
          <w:rFonts w:ascii="微软雅黑" w:eastAsia="微软雅黑" w:hAnsi="微软雅黑"/>
          <w:sz w:val="24"/>
          <w:szCs w:val="24"/>
        </w:rPr>
        <w:t>1）基本概念</w:t>
      </w:r>
    </w:p>
    <w:p w:rsidR="00D57EAD" w:rsidRP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</w:t>
      </w:r>
      <w:r w:rsidRPr="00D57EAD">
        <w:rPr>
          <w:rFonts w:ascii="微软雅黑" w:eastAsia="微软雅黑" w:hAnsi="微软雅黑"/>
          <w:sz w:val="24"/>
          <w:szCs w:val="24"/>
        </w:rPr>
        <w:t>2）简述题</w:t>
      </w:r>
      <w:r w:rsidR="00D410AC" w:rsidRPr="00D57EAD">
        <w:rPr>
          <w:rFonts w:ascii="微软雅黑" w:eastAsia="微软雅黑" w:hAnsi="微软雅黑"/>
          <w:sz w:val="24"/>
          <w:szCs w:val="24"/>
        </w:rPr>
        <w:t xml:space="preserve"> </w:t>
      </w:r>
    </w:p>
    <w:p w:rsidR="00D57EAD" w:rsidRDefault="00D57EAD" w:rsidP="00D57EAD">
      <w:pPr>
        <w:spacing w:line="360" w:lineRule="auto"/>
        <w:rPr>
          <w:rFonts w:ascii="微软雅黑" w:eastAsia="微软雅黑" w:hAnsi="微软雅黑"/>
          <w:sz w:val="24"/>
          <w:szCs w:val="24"/>
        </w:rPr>
      </w:pPr>
      <w:r w:rsidRPr="00D57EAD">
        <w:rPr>
          <w:rFonts w:ascii="微软雅黑" w:eastAsia="微软雅黑" w:hAnsi="微软雅黑" w:hint="eastAsia"/>
          <w:sz w:val="24"/>
          <w:szCs w:val="24"/>
        </w:rPr>
        <w:t>（</w:t>
      </w:r>
      <w:r w:rsidRPr="00D57EAD">
        <w:rPr>
          <w:rFonts w:ascii="微软雅黑" w:eastAsia="微软雅黑" w:hAnsi="微软雅黑"/>
          <w:sz w:val="24"/>
          <w:szCs w:val="24"/>
        </w:rPr>
        <w:t>3）论述题</w:t>
      </w:r>
      <w:r w:rsidR="00D410AC">
        <w:rPr>
          <w:rFonts w:ascii="微软雅黑" w:eastAsia="微软雅黑" w:hAnsi="微软雅黑" w:hint="eastAsia"/>
          <w:sz w:val="24"/>
          <w:szCs w:val="24"/>
        </w:rPr>
        <w:t>、</w:t>
      </w:r>
      <w:r w:rsidR="00D410AC">
        <w:rPr>
          <w:rFonts w:ascii="微软雅黑" w:eastAsia="微软雅黑" w:hAnsi="微软雅黑"/>
          <w:sz w:val="24"/>
          <w:szCs w:val="24"/>
        </w:rPr>
        <w:t>读图题</w:t>
      </w:r>
      <w:r w:rsidR="004941CA">
        <w:rPr>
          <w:rFonts w:ascii="微软雅黑" w:eastAsia="微软雅黑" w:hAnsi="微软雅黑"/>
          <w:sz w:val="24"/>
          <w:szCs w:val="24"/>
        </w:rPr>
        <w:t xml:space="preserve"> </w:t>
      </w:r>
      <w:bookmarkStart w:id="0" w:name="_GoBack"/>
      <w:bookmarkEnd w:id="0"/>
    </w:p>
    <w:p w:rsidR="00B0698A" w:rsidRDefault="00B0698A" w:rsidP="00D57EAD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C274FD">
        <w:rPr>
          <w:rFonts w:ascii="微软雅黑" w:eastAsia="微软雅黑" w:hAnsi="微软雅黑" w:hint="eastAsia"/>
          <w:b/>
          <w:sz w:val="24"/>
          <w:szCs w:val="24"/>
        </w:rPr>
        <w:t>四、参考书目</w:t>
      </w:r>
    </w:p>
    <w:p w:rsidR="00D410AC" w:rsidRPr="00D410AC" w:rsidRDefault="00D410AC" w:rsidP="00D410AC">
      <w:pPr>
        <w:spacing w:line="360" w:lineRule="auto"/>
        <w:rPr>
          <w:rFonts w:ascii="微软雅黑" w:eastAsia="微软雅黑" w:hAnsi="微软雅黑" w:cs="Times New Roman"/>
          <w:sz w:val="24"/>
          <w:szCs w:val="21"/>
        </w:rPr>
      </w:pPr>
      <w:r w:rsidRPr="00D410AC">
        <w:rPr>
          <w:rFonts w:ascii="微软雅黑" w:eastAsia="微软雅黑" w:hAnsi="微软雅黑" w:cs="Times New Roman"/>
          <w:sz w:val="24"/>
          <w:szCs w:val="21"/>
        </w:rPr>
        <w:t>1</w:t>
      </w:r>
      <w:r w:rsidRPr="00D410AC">
        <w:rPr>
          <w:rFonts w:ascii="微软雅黑" w:eastAsia="微软雅黑" w:hAnsi="微软雅黑" w:cs="Times New Roman" w:hint="eastAsia"/>
          <w:sz w:val="24"/>
          <w:szCs w:val="21"/>
        </w:rPr>
        <w:t>、构造地质学（第二版），胡明主编</w:t>
      </w:r>
      <w:r>
        <w:rPr>
          <w:rFonts w:ascii="微软雅黑" w:eastAsia="微软雅黑" w:hAnsi="微软雅黑" w:cs="Times New Roman" w:hint="eastAsia"/>
          <w:sz w:val="24"/>
          <w:szCs w:val="21"/>
        </w:rPr>
        <w:t>，</w:t>
      </w:r>
      <w:r w:rsidRPr="00D410AC">
        <w:rPr>
          <w:rFonts w:ascii="微软雅黑" w:eastAsia="微软雅黑" w:hAnsi="微软雅黑" w:cs="Times New Roman" w:hint="eastAsia"/>
          <w:sz w:val="24"/>
          <w:szCs w:val="21"/>
        </w:rPr>
        <w:t>石油工业出版社，2015</w:t>
      </w:r>
    </w:p>
    <w:sectPr w:rsidR="00D410AC" w:rsidRPr="00D410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31B" w:rsidRDefault="006C431B" w:rsidP="00B0698A">
      <w:r>
        <w:separator/>
      </w:r>
    </w:p>
  </w:endnote>
  <w:endnote w:type="continuationSeparator" w:id="0">
    <w:p w:rsidR="006C431B" w:rsidRDefault="006C431B" w:rsidP="00B06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31B" w:rsidRDefault="006C431B" w:rsidP="00B0698A">
      <w:r>
        <w:separator/>
      </w:r>
    </w:p>
  </w:footnote>
  <w:footnote w:type="continuationSeparator" w:id="0">
    <w:p w:rsidR="006C431B" w:rsidRDefault="006C431B" w:rsidP="00B069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A7862"/>
    <w:multiLevelType w:val="hybridMultilevel"/>
    <w:tmpl w:val="71D46626"/>
    <w:lvl w:ilvl="0" w:tplc="4428086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652F77"/>
    <w:multiLevelType w:val="hybridMultilevel"/>
    <w:tmpl w:val="74A44FF0"/>
    <w:lvl w:ilvl="0" w:tplc="ADD0BA9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0B"/>
    <w:rsid w:val="000911C8"/>
    <w:rsid w:val="000F4077"/>
    <w:rsid w:val="00127A78"/>
    <w:rsid w:val="00152263"/>
    <w:rsid w:val="001545E5"/>
    <w:rsid w:val="001B64D9"/>
    <w:rsid w:val="001D019A"/>
    <w:rsid w:val="001E36D7"/>
    <w:rsid w:val="00224EAA"/>
    <w:rsid w:val="0025150B"/>
    <w:rsid w:val="00261C5F"/>
    <w:rsid w:val="0027696F"/>
    <w:rsid w:val="002A4ECF"/>
    <w:rsid w:val="002B33E8"/>
    <w:rsid w:val="00317672"/>
    <w:rsid w:val="00372F94"/>
    <w:rsid w:val="00384B68"/>
    <w:rsid w:val="004759BE"/>
    <w:rsid w:val="004941CA"/>
    <w:rsid w:val="004A15F6"/>
    <w:rsid w:val="004B7913"/>
    <w:rsid w:val="004D2B3C"/>
    <w:rsid w:val="00500373"/>
    <w:rsid w:val="005046E5"/>
    <w:rsid w:val="005441EC"/>
    <w:rsid w:val="00545494"/>
    <w:rsid w:val="00550171"/>
    <w:rsid w:val="00591D27"/>
    <w:rsid w:val="005B38B1"/>
    <w:rsid w:val="005D54E4"/>
    <w:rsid w:val="005F2CE4"/>
    <w:rsid w:val="005F63C3"/>
    <w:rsid w:val="00632F5F"/>
    <w:rsid w:val="006C431B"/>
    <w:rsid w:val="007015C2"/>
    <w:rsid w:val="00754027"/>
    <w:rsid w:val="00824AEA"/>
    <w:rsid w:val="0082518F"/>
    <w:rsid w:val="00833633"/>
    <w:rsid w:val="00881626"/>
    <w:rsid w:val="008B3A8B"/>
    <w:rsid w:val="008C1CD4"/>
    <w:rsid w:val="009A714F"/>
    <w:rsid w:val="009E6AD4"/>
    <w:rsid w:val="009E7C29"/>
    <w:rsid w:val="00AE6CB7"/>
    <w:rsid w:val="00B0698A"/>
    <w:rsid w:val="00C274FD"/>
    <w:rsid w:val="00C70A3C"/>
    <w:rsid w:val="00C76F2A"/>
    <w:rsid w:val="00D410AC"/>
    <w:rsid w:val="00D57EAD"/>
    <w:rsid w:val="00D856A5"/>
    <w:rsid w:val="00E003A7"/>
    <w:rsid w:val="00E06ED2"/>
    <w:rsid w:val="00E13330"/>
    <w:rsid w:val="00E54DA9"/>
    <w:rsid w:val="00F0169A"/>
    <w:rsid w:val="00F57787"/>
    <w:rsid w:val="00F62D2D"/>
    <w:rsid w:val="00F9391F"/>
    <w:rsid w:val="00FF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069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69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69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698A"/>
    <w:rPr>
      <w:sz w:val="18"/>
      <w:szCs w:val="18"/>
    </w:rPr>
  </w:style>
  <w:style w:type="paragraph" w:styleId="a5">
    <w:name w:val="List Paragraph"/>
    <w:basedOn w:val="a"/>
    <w:uiPriority w:val="34"/>
    <w:qFormat/>
    <w:rsid w:val="00B0698A"/>
    <w:pPr>
      <w:ind w:firstLineChars="200" w:firstLine="420"/>
    </w:pPr>
  </w:style>
  <w:style w:type="character" w:styleId="a6">
    <w:name w:val="Placeholder Text"/>
    <w:basedOn w:val="a0"/>
    <w:uiPriority w:val="99"/>
    <w:semiHidden/>
    <w:rsid w:val="001D019A"/>
    <w:rPr>
      <w:color w:val="808080"/>
    </w:rPr>
  </w:style>
  <w:style w:type="paragraph" w:styleId="a7">
    <w:name w:val="Normal (Web)"/>
    <w:basedOn w:val="a"/>
    <w:uiPriority w:val="99"/>
    <w:unhideWhenUsed/>
    <w:rsid w:val="002B33E8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sh6b63-6587">
    <w:name w:val="dash6b63-6587"/>
    <w:basedOn w:val="a"/>
    <w:uiPriority w:val="99"/>
    <w:rsid w:val="00833633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67226-E5BD-4239-9EC1-0635102D0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162</Words>
  <Characters>929</Characters>
  <Application>Microsoft Office Word</Application>
  <DocSecurity>0</DocSecurity>
  <Lines>7</Lines>
  <Paragraphs>2</Paragraphs>
  <ScaleCrop>false</ScaleCrop>
  <Company> 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邢倩</dc:creator>
  <cp:keywords/>
  <dc:description/>
  <cp:lastModifiedBy>ld</cp:lastModifiedBy>
  <cp:revision>6</cp:revision>
  <dcterms:created xsi:type="dcterms:W3CDTF">2019-09-26T10:53:00Z</dcterms:created>
  <dcterms:modified xsi:type="dcterms:W3CDTF">2019-09-28T01:08:00Z</dcterms:modified>
</cp:coreProperties>
</file>