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C450AB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0C79B2">
        <w:rPr>
          <w:rFonts w:ascii="微软雅黑" w:eastAsia="微软雅黑" w:hAnsi="微软雅黑" w:hint="eastAsia"/>
          <w:b/>
          <w:sz w:val="24"/>
          <w:szCs w:val="24"/>
        </w:rPr>
        <w:t>地球物理</w:t>
      </w:r>
      <w:r w:rsidR="00B35CF7">
        <w:rPr>
          <w:rFonts w:ascii="微软雅黑" w:eastAsia="微软雅黑" w:hAnsi="微软雅黑" w:hint="eastAsia"/>
          <w:b/>
          <w:sz w:val="24"/>
          <w:szCs w:val="24"/>
        </w:rPr>
        <w:t>测井方法</w:t>
      </w:r>
    </w:p>
    <w:p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581E53" w:rsidRPr="00581E53" w:rsidRDefault="00B35CF7" w:rsidP="00581E53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>
        <w:rPr>
          <w:rFonts w:ascii="微软雅黑" w:eastAsia="微软雅黑" w:hAnsi="微软雅黑" w:hint="eastAsia"/>
          <w:bCs/>
          <w:sz w:val="24"/>
        </w:rPr>
        <w:t>地球物理测井方法</w:t>
      </w:r>
      <w:r w:rsidR="002B33E8" w:rsidRPr="002B33E8">
        <w:rPr>
          <w:rFonts w:ascii="微软雅黑" w:eastAsia="微软雅黑" w:hAnsi="微软雅黑" w:hint="eastAsia"/>
          <w:bCs/>
          <w:sz w:val="24"/>
        </w:rPr>
        <w:t>是硕士研究生入学考试科目之一</w:t>
      </w:r>
      <w:r w:rsidR="00414D5C">
        <w:rPr>
          <w:rFonts w:ascii="微软雅黑" w:eastAsia="微软雅黑" w:hAnsi="微软雅黑" w:hint="eastAsia"/>
          <w:bCs/>
          <w:sz w:val="24"/>
        </w:rPr>
        <w:t>。</w:t>
      </w:r>
      <w:r w:rsidR="00581E53" w:rsidRPr="00581E53">
        <w:rPr>
          <w:rFonts w:ascii="微软雅黑" w:eastAsia="微软雅黑" w:hAnsi="微软雅黑"/>
          <w:bCs/>
          <w:sz w:val="24"/>
        </w:rPr>
        <w:t>要求考生要</w:t>
      </w:r>
      <w:r w:rsidR="00581E53">
        <w:rPr>
          <w:rFonts w:ascii="微软雅黑" w:eastAsia="微软雅黑" w:hAnsi="微软雅黑"/>
          <w:bCs/>
          <w:sz w:val="24"/>
        </w:rPr>
        <w:t>熟练掌握本科阶段所学习的《</w:t>
      </w:r>
      <w:r w:rsidR="00A91101">
        <w:rPr>
          <w:rFonts w:ascii="微软雅黑" w:eastAsia="微软雅黑" w:hAnsi="微软雅黑" w:hint="eastAsia"/>
          <w:bCs/>
          <w:sz w:val="24"/>
        </w:rPr>
        <w:t>地球物理</w:t>
      </w:r>
      <w:r w:rsidR="00581E53">
        <w:rPr>
          <w:rFonts w:ascii="微软雅黑" w:eastAsia="微软雅黑" w:hAnsi="微软雅黑"/>
          <w:bCs/>
          <w:sz w:val="24"/>
        </w:rPr>
        <w:t>测井方法与原理》的相关理论与技术内容</w:t>
      </w:r>
      <w:r w:rsidR="00581E53" w:rsidRPr="00581E53">
        <w:rPr>
          <w:rFonts w:ascii="微软雅黑" w:eastAsia="微软雅黑" w:hAnsi="微软雅黑"/>
          <w:bCs/>
          <w:sz w:val="24"/>
        </w:rPr>
        <w:t>、适当了解测井新技术的基本原理及主要用途。</w:t>
      </w:r>
    </w:p>
    <w:p w:rsidR="00E06ED2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2B33E8">
        <w:rPr>
          <w:rFonts w:ascii="微软雅黑" w:eastAsia="微软雅黑" w:hAnsi="微软雅黑" w:hint="eastAsia"/>
          <w:bCs/>
          <w:sz w:val="24"/>
        </w:rPr>
        <w:t>考试</w:t>
      </w:r>
      <w:r w:rsidR="002B33E8">
        <w:rPr>
          <w:rFonts w:ascii="微软雅黑" w:eastAsia="微软雅黑" w:hAnsi="微软雅黑"/>
          <w:bCs/>
          <w:sz w:val="24"/>
        </w:rPr>
        <w:t>主</w:t>
      </w:r>
      <w:r w:rsidR="002B33E8">
        <w:rPr>
          <w:rFonts w:ascii="微软雅黑" w:eastAsia="微软雅黑" w:hAnsi="微软雅黑" w:hint="eastAsia"/>
          <w:bCs/>
          <w:sz w:val="24"/>
        </w:rPr>
        <w:t>要</w:t>
      </w:r>
      <w:r w:rsidR="002B33E8">
        <w:rPr>
          <w:rFonts w:ascii="微软雅黑" w:eastAsia="微软雅黑" w:hAnsi="微软雅黑"/>
          <w:bCs/>
          <w:sz w:val="24"/>
        </w:rPr>
        <w:t>内容、考试形式</w:t>
      </w:r>
      <w:r w:rsidR="002B33E8">
        <w:rPr>
          <w:rFonts w:ascii="微软雅黑" w:eastAsia="微软雅黑" w:hAnsi="微软雅黑" w:hint="eastAsia"/>
          <w:bCs/>
          <w:sz w:val="24"/>
        </w:rPr>
        <w:t>和试卷</w:t>
      </w:r>
      <w:r w:rsidR="002B33E8">
        <w:rPr>
          <w:rFonts w:ascii="微软雅黑" w:eastAsia="微软雅黑" w:hAnsi="微软雅黑"/>
          <w:bCs/>
          <w:sz w:val="24"/>
        </w:rPr>
        <w:t>结构、</w:t>
      </w:r>
      <w:r w:rsidR="002B33E8">
        <w:rPr>
          <w:rFonts w:ascii="微软雅黑" w:eastAsia="微软雅黑" w:hAnsi="微软雅黑" w:hint="eastAsia"/>
          <w:bCs/>
          <w:sz w:val="24"/>
        </w:rPr>
        <w:t>参考书</w:t>
      </w:r>
      <w:r w:rsidR="002B33E8">
        <w:rPr>
          <w:rFonts w:ascii="微软雅黑" w:eastAsia="微软雅黑" w:hAnsi="微软雅黑"/>
          <w:bCs/>
          <w:sz w:val="24"/>
        </w:rPr>
        <w:t>目等。</w:t>
      </w:r>
    </w:p>
    <w:p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/>
          <w:sz w:val="24"/>
          <w:szCs w:val="24"/>
        </w:rPr>
        <w:t>1．储集层的划分与储层的基本参数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1）储集层的划分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2）储集层的岩性、物性、含油性及有效厚度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3）储层基本参数，包括孔隙度、渗透率、饱和度、矿化度等物理量的概念和基本特征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/>
          <w:sz w:val="24"/>
          <w:szCs w:val="24"/>
        </w:rPr>
        <w:t>2．电法测井基本原理与应用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1）熟练掌握自然电位测井、普通电阻率测井、侧向测井、感应测井基本原理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2）测井曲线特征、影响因素、使用条件及基本应用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3）阿尔奇公式及使用条件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4）了解阵列感应、方位电阻率、电成像测井（FMI）以及过套管电阻率的基本原理与应用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/>
          <w:sz w:val="24"/>
          <w:szCs w:val="24"/>
        </w:rPr>
        <w:t>3．声波测井原理与应用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1）井内声波的发射、传播及接收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lastRenderedPageBreak/>
        <w:t>（</w:t>
      </w:r>
      <w:r w:rsidRPr="00581E53">
        <w:rPr>
          <w:rFonts w:ascii="微软雅黑" w:eastAsia="微软雅黑" w:hAnsi="微软雅黑"/>
          <w:sz w:val="24"/>
          <w:szCs w:val="24"/>
        </w:rPr>
        <w:t>2）熟练掌握声波速度测井、声波全波列测井与声波幅度测井的基本原理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3）测井曲线特征、影响因素、使用条件及基本应用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4）了解阵列声波、偶极子声波测井的基本原理与应用，了解利用偶极子声波评价地层非均质性的原理与方法。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/>
          <w:sz w:val="24"/>
          <w:szCs w:val="24"/>
        </w:rPr>
        <w:t>4、核测井的基本原理与应用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1）了解地层放射性的一般规律，了解伽马射线与原子核发生相互作用的类型和特征、了解中子的分类以及中子与原子核发生作用的类型和能量衰减规律。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2）熟练掌握自然伽马、自然伽马能谱、补偿密度、岩性密度、补偿中子测井的</w:t>
      </w:r>
      <w:proofErr w:type="gramStart"/>
      <w:r w:rsidRPr="00581E53">
        <w:rPr>
          <w:rFonts w:ascii="微软雅黑" w:eastAsia="微软雅黑" w:hAnsi="微软雅黑"/>
          <w:sz w:val="24"/>
          <w:szCs w:val="24"/>
        </w:rPr>
        <w:t>的</w:t>
      </w:r>
      <w:proofErr w:type="gramEnd"/>
      <w:r w:rsidRPr="00581E53">
        <w:rPr>
          <w:rFonts w:ascii="微软雅黑" w:eastAsia="微软雅黑" w:hAnsi="微软雅黑"/>
          <w:sz w:val="24"/>
          <w:szCs w:val="24"/>
        </w:rPr>
        <w:t>基本原理与应用、掌握中子寿命测井、同位素测井的基本原理与应用。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3）熟练掌握核磁共振测井的基本原理、T2谱的物理意义。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 w:hint="eastAsia"/>
          <w:sz w:val="24"/>
          <w:szCs w:val="24"/>
        </w:rPr>
        <w:t>（</w:t>
      </w:r>
      <w:r w:rsidRPr="00581E53">
        <w:rPr>
          <w:rFonts w:ascii="微软雅黑" w:eastAsia="微软雅黑" w:hAnsi="微软雅黑"/>
          <w:sz w:val="24"/>
          <w:szCs w:val="24"/>
        </w:rPr>
        <w:t>4）测井曲线特征、影响因素、使用条件及基本应用</w:t>
      </w:r>
    </w:p>
    <w:p w:rsid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581E53">
        <w:rPr>
          <w:rFonts w:ascii="微软雅黑" w:eastAsia="微软雅黑" w:hAnsi="微软雅黑"/>
          <w:sz w:val="24"/>
          <w:szCs w:val="24"/>
        </w:rPr>
        <w:t>5、测井曲线的综合应用与油气水层划分</w:t>
      </w:r>
    </w:p>
    <w:p w:rsidR="00B0698A" w:rsidRPr="00C274FD" w:rsidRDefault="00B0698A" w:rsidP="00581E53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Pr="00581E53">
        <w:rPr>
          <w:rFonts w:ascii="微软雅黑" w:eastAsia="微软雅黑" w:hAnsi="微软雅黑"/>
          <w:sz w:val="24"/>
          <w:szCs w:val="24"/>
        </w:rPr>
        <w:t>基础知识填空题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Pr="00581E53">
        <w:rPr>
          <w:rFonts w:ascii="微软雅黑" w:eastAsia="微软雅黑" w:hAnsi="微软雅黑"/>
          <w:sz w:val="24"/>
          <w:szCs w:val="24"/>
        </w:rPr>
        <w:t>名词解释</w:t>
      </w:r>
    </w:p>
    <w:p w:rsidR="00581E53" w:rsidRP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</w:t>
      </w:r>
      <w:r w:rsidRPr="00581E53">
        <w:rPr>
          <w:rFonts w:ascii="微软雅黑" w:eastAsia="微软雅黑" w:hAnsi="微软雅黑"/>
          <w:sz w:val="24"/>
          <w:szCs w:val="24"/>
        </w:rPr>
        <w:t>原理应用简答题</w:t>
      </w:r>
    </w:p>
    <w:p w:rsidR="00581E53" w:rsidRDefault="00581E53" w:rsidP="00581E5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（4）</w:t>
      </w:r>
      <w:r w:rsidRPr="00581E53">
        <w:rPr>
          <w:rFonts w:ascii="微软雅黑" w:eastAsia="微软雅黑" w:hAnsi="微软雅黑"/>
          <w:sz w:val="24"/>
          <w:szCs w:val="24"/>
        </w:rPr>
        <w:t>计算与综合应用题</w:t>
      </w:r>
      <w:bookmarkStart w:id="0" w:name="_GoBack"/>
      <w:bookmarkEnd w:id="0"/>
    </w:p>
    <w:p w:rsidR="00B0698A" w:rsidRDefault="00B0698A" w:rsidP="00581E53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8F4B0D" w:rsidRPr="009D3E41" w:rsidRDefault="008F4B0D" w:rsidP="008F4B0D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 w:rsidRPr="008F4B0D">
        <w:rPr>
          <w:rFonts w:ascii="微软雅黑" w:eastAsia="微软雅黑" w:hAnsi="微软雅黑" w:cs="Times New Roman"/>
          <w:sz w:val="24"/>
          <w:szCs w:val="21"/>
        </w:rPr>
        <w:t>1</w:t>
      </w:r>
      <w:r w:rsidR="009D3E41">
        <w:rPr>
          <w:rFonts w:ascii="微软雅黑" w:eastAsia="微软雅黑" w:hAnsi="微软雅黑" w:cs="Times New Roman" w:hint="eastAsia"/>
          <w:sz w:val="24"/>
          <w:szCs w:val="21"/>
        </w:rPr>
        <w:t>、</w:t>
      </w:r>
      <w:r w:rsidR="00581E53" w:rsidRPr="00581E53">
        <w:rPr>
          <w:rFonts w:ascii="微软雅黑" w:eastAsia="微软雅黑" w:hAnsi="微软雅黑" w:cs="Times New Roman" w:hint="eastAsia"/>
          <w:sz w:val="24"/>
          <w:szCs w:val="21"/>
        </w:rPr>
        <w:t>地球物理测井方法与原理</w:t>
      </w:r>
      <w:r w:rsidR="00581E53"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="00581E53" w:rsidRPr="00581E53">
        <w:rPr>
          <w:rFonts w:ascii="微软雅黑" w:eastAsia="微软雅黑" w:hAnsi="微软雅黑" w:cs="Times New Roman" w:hint="eastAsia"/>
          <w:sz w:val="24"/>
          <w:szCs w:val="21"/>
        </w:rPr>
        <w:t>楚泽涵、高杰，石油工业出版社，</w:t>
      </w:r>
      <w:r w:rsidR="00581E53" w:rsidRPr="00581E53">
        <w:rPr>
          <w:rFonts w:ascii="微软雅黑" w:eastAsia="微软雅黑" w:hAnsi="微软雅黑" w:cs="Times New Roman"/>
          <w:sz w:val="24"/>
          <w:szCs w:val="21"/>
        </w:rPr>
        <w:t>2008</w:t>
      </w:r>
    </w:p>
    <w:sectPr w:rsidR="008F4B0D" w:rsidRPr="009D3E41" w:rsidSect="002362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411" w:rsidRDefault="006B0411" w:rsidP="00B0698A">
      <w:r>
        <w:separator/>
      </w:r>
    </w:p>
  </w:endnote>
  <w:endnote w:type="continuationSeparator" w:id="0">
    <w:p w:rsidR="006B0411" w:rsidRDefault="006B0411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411" w:rsidRDefault="006B0411" w:rsidP="00B0698A">
      <w:r>
        <w:separator/>
      </w:r>
    </w:p>
  </w:footnote>
  <w:footnote w:type="continuationSeparator" w:id="0">
    <w:p w:rsidR="006B0411" w:rsidRDefault="006B0411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150B"/>
    <w:rsid w:val="000204EE"/>
    <w:rsid w:val="000911C8"/>
    <w:rsid w:val="000C79B2"/>
    <w:rsid w:val="00127A78"/>
    <w:rsid w:val="00152263"/>
    <w:rsid w:val="001545E5"/>
    <w:rsid w:val="001B64D9"/>
    <w:rsid w:val="001D019A"/>
    <w:rsid w:val="001E36D7"/>
    <w:rsid w:val="00224EAA"/>
    <w:rsid w:val="00236213"/>
    <w:rsid w:val="0025150B"/>
    <w:rsid w:val="00261C5F"/>
    <w:rsid w:val="002B33E8"/>
    <w:rsid w:val="00317672"/>
    <w:rsid w:val="00372F94"/>
    <w:rsid w:val="00384B68"/>
    <w:rsid w:val="00414D5C"/>
    <w:rsid w:val="004759BE"/>
    <w:rsid w:val="004A15F6"/>
    <w:rsid w:val="004B7913"/>
    <w:rsid w:val="004D2B3C"/>
    <w:rsid w:val="00500373"/>
    <w:rsid w:val="005046E5"/>
    <w:rsid w:val="005441EC"/>
    <w:rsid w:val="00545494"/>
    <w:rsid w:val="00550171"/>
    <w:rsid w:val="00581E53"/>
    <w:rsid w:val="00591D27"/>
    <w:rsid w:val="005A7880"/>
    <w:rsid w:val="005B38B1"/>
    <w:rsid w:val="005D54E4"/>
    <w:rsid w:val="005F2CE4"/>
    <w:rsid w:val="005F63C3"/>
    <w:rsid w:val="00632F5F"/>
    <w:rsid w:val="00645D0B"/>
    <w:rsid w:val="006575E0"/>
    <w:rsid w:val="006872F9"/>
    <w:rsid w:val="006A205F"/>
    <w:rsid w:val="006B0411"/>
    <w:rsid w:val="006B5314"/>
    <w:rsid w:val="006E274B"/>
    <w:rsid w:val="007015C2"/>
    <w:rsid w:val="00754027"/>
    <w:rsid w:val="00824AEA"/>
    <w:rsid w:val="0082518F"/>
    <w:rsid w:val="00833633"/>
    <w:rsid w:val="00881626"/>
    <w:rsid w:val="008B3A8B"/>
    <w:rsid w:val="008C1CD4"/>
    <w:rsid w:val="008D31F4"/>
    <w:rsid w:val="008F4B0D"/>
    <w:rsid w:val="009A714F"/>
    <w:rsid w:val="009D3E41"/>
    <w:rsid w:val="009E6AD4"/>
    <w:rsid w:val="009E7C29"/>
    <w:rsid w:val="00A91101"/>
    <w:rsid w:val="00AE6CB7"/>
    <w:rsid w:val="00B0698A"/>
    <w:rsid w:val="00B35CF7"/>
    <w:rsid w:val="00C274FD"/>
    <w:rsid w:val="00C450AB"/>
    <w:rsid w:val="00C70A3C"/>
    <w:rsid w:val="00C76F2A"/>
    <w:rsid w:val="00D410AC"/>
    <w:rsid w:val="00D57EAD"/>
    <w:rsid w:val="00D856A5"/>
    <w:rsid w:val="00E003A7"/>
    <w:rsid w:val="00E06ED2"/>
    <w:rsid w:val="00E13330"/>
    <w:rsid w:val="00E54DA9"/>
    <w:rsid w:val="00E554A6"/>
    <w:rsid w:val="00F0169A"/>
    <w:rsid w:val="00F57787"/>
    <w:rsid w:val="00F62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29CEE-F306-4F1C-B14F-E1B77CCDC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764</Characters>
  <Application>Microsoft Office Word</Application>
  <DocSecurity>0</DocSecurity>
  <Lines>6</Lines>
  <Paragraphs>1</Paragraphs>
  <ScaleCrop>false</ScaleCrop>
  <Company> 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ld</cp:lastModifiedBy>
  <cp:revision>6</cp:revision>
  <dcterms:created xsi:type="dcterms:W3CDTF">2019-09-26T11:11:00Z</dcterms:created>
  <dcterms:modified xsi:type="dcterms:W3CDTF">2019-09-28T01:09:00Z</dcterms:modified>
</cp:coreProperties>
</file>