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373" w:rsidRPr="00C274FD" w:rsidRDefault="00500373" w:rsidP="00B0698A">
      <w:pPr>
        <w:jc w:val="center"/>
        <w:rPr>
          <w:rFonts w:ascii="微软雅黑" w:eastAsia="微软雅黑" w:hAnsi="微软雅黑"/>
          <w:b/>
          <w:sz w:val="32"/>
        </w:rPr>
      </w:pPr>
      <w:r w:rsidRPr="00C274FD">
        <w:rPr>
          <w:rFonts w:ascii="微软雅黑" w:eastAsia="微软雅黑" w:hAnsi="微软雅黑" w:hint="eastAsia"/>
          <w:b/>
          <w:sz w:val="32"/>
        </w:rPr>
        <w:t>西南石油大学</w:t>
      </w:r>
    </w:p>
    <w:p w:rsidR="00372F94" w:rsidRPr="00C274FD" w:rsidRDefault="00B0698A" w:rsidP="00B0698A">
      <w:pPr>
        <w:jc w:val="center"/>
        <w:rPr>
          <w:rFonts w:ascii="微软雅黑" w:eastAsia="微软雅黑" w:hAnsi="微软雅黑"/>
          <w:b/>
          <w:sz w:val="32"/>
        </w:rPr>
      </w:pPr>
      <w:r w:rsidRPr="00C274FD">
        <w:rPr>
          <w:rFonts w:ascii="微软雅黑" w:eastAsia="微软雅黑" w:hAnsi="微软雅黑" w:hint="eastAsia"/>
          <w:b/>
          <w:sz w:val="32"/>
        </w:rPr>
        <w:t>20</w:t>
      </w:r>
      <w:r w:rsidRPr="00C274FD">
        <w:rPr>
          <w:rFonts w:ascii="微软雅黑" w:eastAsia="微软雅黑" w:hAnsi="微软雅黑"/>
          <w:b/>
          <w:sz w:val="32"/>
        </w:rPr>
        <w:t>20</w:t>
      </w:r>
      <w:r w:rsidRPr="00C274FD">
        <w:rPr>
          <w:rFonts w:ascii="微软雅黑" w:eastAsia="微软雅黑" w:hAnsi="微软雅黑" w:hint="eastAsia"/>
          <w:b/>
          <w:sz w:val="32"/>
        </w:rPr>
        <w:t>年硕士研究生</w:t>
      </w:r>
      <w:r w:rsidR="00500373" w:rsidRPr="00C274FD">
        <w:rPr>
          <w:rFonts w:ascii="微软雅黑" w:eastAsia="微软雅黑" w:hAnsi="微软雅黑" w:hint="eastAsia"/>
          <w:b/>
          <w:sz w:val="32"/>
        </w:rPr>
        <w:t>招生专业课考试大纲</w:t>
      </w:r>
    </w:p>
    <w:p w:rsidR="004759BE" w:rsidRPr="00F0169A" w:rsidRDefault="00B0698A" w:rsidP="004759BE">
      <w:pPr>
        <w:spacing w:beforeLines="50" w:before="156" w:afterLines="50" w:after="156"/>
        <w:jc w:val="left"/>
        <w:rPr>
          <w:rFonts w:ascii="微软雅黑" w:eastAsia="微软雅黑" w:hAnsi="微软雅黑"/>
          <w:b/>
          <w:sz w:val="24"/>
          <w:szCs w:val="24"/>
        </w:rPr>
      </w:pPr>
      <w:r w:rsidRPr="00F0169A">
        <w:rPr>
          <w:rFonts w:ascii="微软雅黑" w:eastAsia="微软雅黑" w:hAnsi="微软雅黑" w:hint="eastAsia"/>
          <w:b/>
          <w:sz w:val="24"/>
          <w:szCs w:val="24"/>
        </w:rPr>
        <w:t>考试科目名称：</w:t>
      </w:r>
      <w:r w:rsidR="00CC4D8E" w:rsidRPr="00CC4D8E">
        <w:rPr>
          <w:rFonts w:ascii="微软雅黑" w:eastAsia="微软雅黑" w:hAnsi="微软雅黑" w:hint="eastAsia"/>
          <w:b/>
          <w:sz w:val="24"/>
          <w:szCs w:val="24"/>
        </w:rPr>
        <w:t>化工原理</w:t>
      </w:r>
    </w:p>
    <w:p w:rsidR="00B0698A" w:rsidRPr="00C274FD" w:rsidRDefault="004A15F6" w:rsidP="00D96FF4">
      <w:pPr>
        <w:adjustRightInd w:val="0"/>
        <w:snapToGrid w:val="0"/>
        <w:spacing w:line="360" w:lineRule="auto"/>
        <w:jc w:val="left"/>
        <w:rPr>
          <w:rFonts w:ascii="微软雅黑" w:eastAsia="微软雅黑" w:hAnsi="微软雅黑"/>
          <w:b/>
          <w:sz w:val="24"/>
          <w:szCs w:val="24"/>
        </w:rPr>
      </w:pPr>
      <w:r w:rsidRPr="00C274FD">
        <w:rPr>
          <w:rFonts w:ascii="微软雅黑" w:eastAsia="微软雅黑" w:hAnsi="微软雅黑" w:hint="eastAsia"/>
          <w:b/>
          <w:sz w:val="24"/>
          <w:szCs w:val="24"/>
        </w:rPr>
        <w:t>一、</w:t>
      </w:r>
      <w:r w:rsidR="000911C8" w:rsidRPr="00C274FD">
        <w:rPr>
          <w:rFonts w:ascii="微软雅黑" w:eastAsia="微软雅黑" w:hAnsi="微软雅黑" w:hint="eastAsia"/>
          <w:b/>
          <w:sz w:val="24"/>
          <w:szCs w:val="24"/>
        </w:rPr>
        <w:t>考试性质</w:t>
      </w:r>
      <w:r w:rsidR="00C658FB">
        <w:rPr>
          <w:rFonts w:ascii="微软雅黑" w:eastAsia="微软雅黑" w:hAnsi="微软雅黑" w:hint="eastAsia"/>
          <w:b/>
          <w:sz w:val="24"/>
          <w:szCs w:val="24"/>
        </w:rPr>
        <w:t>与目标</w:t>
      </w:r>
    </w:p>
    <w:p w:rsidR="004A15F6" w:rsidRPr="00C274FD" w:rsidRDefault="00D00501" w:rsidP="00D96FF4">
      <w:pPr>
        <w:adjustRightInd w:val="0"/>
        <w:snapToGrid w:val="0"/>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化工原理</w:t>
      </w:r>
      <w:r w:rsidR="0082518F">
        <w:rPr>
          <w:rFonts w:ascii="微软雅黑" w:eastAsia="微软雅黑" w:hAnsi="微软雅黑" w:hint="eastAsia"/>
          <w:bCs/>
          <w:sz w:val="24"/>
        </w:rPr>
        <w:t>是</w:t>
      </w:r>
      <w:r>
        <w:rPr>
          <w:rFonts w:ascii="微软雅黑" w:eastAsia="微软雅黑" w:hAnsi="微软雅黑" w:hint="eastAsia"/>
          <w:bCs/>
          <w:sz w:val="24"/>
        </w:rPr>
        <w:t>化学工程与技术学科的</w:t>
      </w:r>
      <w:r w:rsidR="0082518F">
        <w:rPr>
          <w:rFonts w:ascii="微软雅黑" w:eastAsia="微软雅黑" w:hAnsi="微软雅黑" w:hint="eastAsia"/>
          <w:bCs/>
          <w:sz w:val="24"/>
        </w:rPr>
        <w:t>硕士研究生入学考试科目之一</w:t>
      </w:r>
      <w:r>
        <w:rPr>
          <w:rFonts w:ascii="微软雅黑" w:eastAsia="微软雅黑" w:hAnsi="微软雅黑" w:hint="eastAsia"/>
          <w:bCs/>
          <w:sz w:val="24"/>
        </w:rPr>
        <w:t>，为了</w:t>
      </w:r>
      <w:r w:rsidR="00E06ED2" w:rsidRPr="00C274FD">
        <w:rPr>
          <w:rFonts w:ascii="微软雅黑" w:eastAsia="微软雅黑" w:hAnsi="微软雅黑" w:hint="eastAsia"/>
          <w:bCs/>
          <w:sz w:val="24"/>
        </w:rPr>
        <w:t>科学、公平、准确、规范地测评考生的相关基础知识掌</w:t>
      </w:r>
      <w:bookmarkStart w:id="0" w:name="_GoBack"/>
      <w:bookmarkEnd w:id="0"/>
      <w:r w:rsidR="00E06ED2" w:rsidRPr="00C274FD">
        <w:rPr>
          <w:rFonts w:ascii="微软雅黑" w:eastAsia="微软雅黑" w:hAnsi="微软雅黑" w:hint="eastAsia"/>
          <w:bCs/>
          <w:sz w:val="24"/>
        </w:rPr>
        <w:t>握水平</w:t>
      </w:r>
      <w:r>
        <w:rPr>
          <w:rFonts w:ascii="微软雅黑" w:eastAsia="微软雅黑" w:hAnsi="微软雅黑" w:hint="eastAsia"/>
          <w:bCs/>
          <w:sz w:val="24"/>
        </w:rPr>
        <w:t>、</w:t>
      </w:r>
      <w:r w:rsidR="00E06ED2" w:rsidRPr="00C274FD">
        <w:rPr>
          <w:rFonts w:ascii="微软雅黑" w:eastAsia="微软雅黑" w:hAnsi="微软雅黑" w:hint="eastAsia"/>
          <w:bCs/>
          <w:sz w:val="24"/>
        </w:rPr>
        <w:t>分析问题和解决问题</w:t>
      </w:r>
      <w:r>
        <w:rPr>
          <w:rFonts w:ascii="微软雅黑" w:eastAsia="微软雅黑" w:hAnsi="微软雅黑" w:hint="eastAsia"/>
          <w:bCs/>
          <w:sz w:val="24"/>
        </w:rPr>
        <w:t>的</w:t>
      </w:r>
      <w:r w:rsidR="00E06ED2" w:rsidRPr="00C274FD">
        <w:rPr>
          <w:rFonts w:ascii="微软雅黑" w:eastAsia="微软雅黑" w:hAnsi="微软雅黑" w:hint="eastAsia"/>
          <w:bCs/>
          <w:sz w:val="24"/>
        </w:rPr>
        <w:t>能力</w:t>
      </w:r>
      <w:r>
        <w:rPr>
          <w:rFonts w:ascii="微软雅黑" w:eastAsia="微软雅黑" w:hAnsi="微软雅黑" w:hint="eastAsia"/>
          <w:bCs/>
          <w:sz w:val="24"/>
        </w:rPr>
        <w:t>，特制定本考试大纲，</w:t>
      </w:r>
      <w:r w:rsidR="00E06ED2" w:rsidRPr="00C274FD">
        <w:rPr>
          <w:rFonts w:ascii="微软雅黑" w:eastAsia="微软雅黑" w:hAnsi="微软雅黑" w:hint="eastAsia"/>
          <w:bCs/>
          <w:sz w:val="24"/>
        </w:rPr>
        <w:t>应考人员</w:t>
      </w:r>
      <w:r w:rsidR="005046E5">
        <w:rPr>
          <w:rFonts w:ascii="微软雅黑" w:eastAsia="微软雅黑" w:hAnsi="微软雅黑" w:hint="eastAsia"/>
          <w:bCs/>
          <w:sz w:val="24"/>
        </w:rPr>
        <w:t>可</w:t>
      </w:r>
      <w:r w:rsidR="00E06ED2" w:rsidRPr="00C274FD">
        <w:rPr>
          <w:rFonts w:ascii="微软雅黑" w:eastAsia="微软雅黑" w:hAnsi="微软雅黑" w:hint="eastAsia"/>
          <w:bCs/>
          <w:sz w:val="24"/>
        </w:rPr>
        <w:t>根据本大纲的内容和要求自行学习</w:t>
      </w:r>
      <w:r>
        <w:rPr>
          <w:rFonts w:ascii="微软雅黑" w:eastAsia="微软雅黑" w:hAnsi="微软雅黑" w:hint="eastAsia"/>
          <w:bCs/>
          <w:sz w:val="24"/>
        </w:rPr>
        <w:t>与复习</w:t>
      </w:r>
      <w:r w:rsidR="00E06ED2" w:rsidRPr="00C274FD">
        <w:rPr>
          <w:rFonts w:ascii="微软雅黑" w:eastAsia="微软雅黑" w:hAnsi="微软雅黑" w:hint="eastAsia"/>
          <w:bCs/>
          <w:sz w:val="24"/>
        </w:rPr>
        <w:t>相关内容和掌握有关知识。</w:t>
      </w:r>
    </w:p>
    <w:p w:rsidR="00E06ED2" w:rsidRPr="00C274FD" w:rsidRDefault="00E06ED2" w:rsidP="00D96FF4">
      <w:pPr>
        <w:adjustRightInd w:val="0"/>
        <w:snapToGrid w:val="0"/>
        <w:spacing w:line="360" w:lineRule="auto"/>
        <w:ind w:firstLineChars="200" w:firstLine="480"/>
        <w:rPr>
          <w:rFonts w:ascii="微软雅黑" w:eastAsia="微软雅黑" w:hAnsi="微软雅黑"/>
        </w:rPr>
      </w:pPr>
      <w:r w:rsidRPr="00C274FD">
        <w:rPr>
          <w:rFonts w:ascii="微软雅黑" w:eastAsia="微软雅黑" w:hAnsi="微软雅黑" w:hint="eastAsia"/>
          <w:bCs/>
          <w:sz w:val="24"/>
        </w:rPr>
        <w:t>本</w:t>
      </w:r>
      <w:r w:rsidR="00D00501">
        <w:rPr>
          <w:rFonts w:ascii="微软雅黑" w:eastAsia="微软雅黑" w:hAnsi="微软雅黑" w:hint="eastAsia"/>
          <w:bCs/>
          <w:sz w:val="24"/>
        </w:rPr>
        <w:t>考试</w:t>
      </w:r>
      <w:r w:rsidRPr="00C274FD">
        <w:rPr>
          <w:rFonts w:ascii="微软雅黑" w:eastAsia="微软雅黑" w:hAnsi="微软雅黑" w:hint="eastAsia"/>
          <w:bCs/>
          <w:sz w:val="24"/>
        </w:rPr>
        <w:t>大纲主要包括</w:t>
      </w:r>
      <w:r w:rsidR="006247B2">
        <w:rPr>
          <w:rFonts w:ascii="微软雅黑" w:eastAsia="微软雅黑" w:hAnsi="微软雅黑" w:hint="eastAsia"/>
          <w:bCs/>
          <w:sz w:val="24"/>
        </w:rPr>
        <w:t>《化工原理》</w:t>
      </w:r>
      <w:r w:rsidR="00A4059D">
        <w:rPr>
          <w:rFonts w:ascii="微软雅黑" w:eastAsia="微软雅黑" w:hAnsi="微软雅黑" w:hint="eastAsia"/>
          <w:bCs/>
          <w:sz w:val="24"/>
        </w:rPr>
        <w:t>各章学习与复习的目标要求、知识要点</w:t>
      </w:r>
      <w:r w:rsidR="006720C1">
        <w:rPr>
          <w:rFonts w:ascii="微软雅黑" w:eastAsia="微软雅黑" w:hAnsi="微软雅黑" w:hint="eastAsia"/>
          <w:bCs/>
          <w:sz w:val="24"/>
        </w:rPr>
        <w:t>，</w:t>
      </w:r>
      <w:r w:rsidR="00F657A9" w:rsidRPr="00F657A9">
        <w:rPr>
          <w:rFonts w:ascii="微软雅黑" w:eastAsia="微软雅黑" w:hAnsi="微软雅黑" w:hint="eastAsia"/>
          <w:bCs/>
          <w:sz w:val="24"/>
        </w:rPr>
        <w:t>要求考生掌握研究化工工程问题的</w:t>
      </w:r>
      <w:r w:rsidR="00F657A9">
        <w:rPr>
          <w:rFonts w:ascii="微软雅黑" w:eastAsia="微软雅黑" w:hAnsi="微软雅黑" w:hint="eastAsia"/>
          <w:bCs/>
          <w:sz w:val="24"/>
        </w:rPr>
        <w:t>基本</w:t>
      </w:r>
      <w:r w:rsidR="00F657A9" w:rsidRPr="00F657A9">
        <w:rPr>
          <w:rFonts w:ascii="微软雅黑" w:eastAsia="微软雅黑" w:hAnsi="微软雅黑" w:hint="eastAsia"/>
          <w:bCs/>
          <w:sz w:val="24"/>
        </w:rPr>
        <w:t>方法</w:t>
      </w:r>
      <w:r w:rsidR="00F657A9">
        <w:rPr>
          <w:rFonts w:ascii="微软雅黑" w:eastAsia="微软雅黑" w:hAnsi="微软雅黑" w:hint="eastAsia"/>
          <w:bCs/>
          <w:sz w:val="24"/>
        </w:rPr>
        <w:t>和手段</w:t>
      </w:r>
      <w:r w:rsidR="0087620D">
        <w:rPr>
          <w:rFonts w:ascii="微软雅黑" w:eastAsia="微软雅黑" w:hAnsi="微软雅黑" w:hint="eastAsia"/>
          <w:bCs/>
          <w:sz w:val="24"/>
        </w:rPr>
        <w:t>，</w:t>
      </w:r>
      <w:r w:rsidR="00D00501">
        <w:rPr>
          <w:rFonts w:ascii="微软雅黑" w:eastAsia="微软雅黑" w:hAnsi="微软雅黑" w:hint="eastAsia"/>
          <w:bCs/>
          <w:sz w:val="24"/>
        </w:rPr>
        <w:t>理解</w:t>
      </w:r>
      <w:r w:rsidR="00F657A9">
        <w:rPr>
          <w:rFonts w:ascii="微软雅黑" w:eastAsia="微软雅黑" w:hAnsi="微软雅黑" w:hint="eastAsia"/>
          <w:bCs/>
          <w:sz w:val="24"/>
        </w:rPr>
        <w:t>化工</w:t>
      </w:r>
      <w:r w:rsidR="00F657A9" w:rsidRPr="00F657A9">
        <w:rPr>
          <w:rFonts w:ascii="微软雅黑" w:eastAsia="微软雅黑" w:hAnsi="微软雅黑" w:hint="eastAsia"/>
          <w:bCs/>
          <w:sz w:val="24"/>
        </w:rPr>
        <w:t>单元</w:t>
      </w:r>
      <w:r w:rsidR="00F657A9">
        <w:rPr>
          <w:rFonts w:ascii="微软雅黑" w:eastAsia="微软雅黑" w:hAnsi="微软雅黑" w:hint="eastAsia"/>
          <w:bCs/>
          <w:sz w:val="24"/>
        </w:rPr>
        <w:t>过程的</w:t>
      </w:r>
      <w:r w:rsidR="00891D82">
        <w:rPr>
          <w:rFonts w:ascii="微软雅黑" w:eastAsia="微软雅黑" w:hAnsi="微软雅黑" w:hint="eastAsia"/>
          <w:bCs/>
          <w:sz w:val="24"/>
        </w:rPr>
        <w:t>基本</w:t>
      </w:r>
      <w:r w:rsidR="00F657A9" w:rsidRPr="00F657A9">
        <w:rPr>
          <w:rFonts w:ascii="微软雅黑" w:eastAsia="微软雅黑" w:hAnsi="微软雅黑" w:hint="eastAsia"/>
          <w:bCs/>
          <w:sz w:val="24"/>
        </w:rPr>
        <w:t>原理</w:t>
      </w:r>
      <w:r w:rsidR="00D00501">
        <w:rPr>
          <w:rFonts w:ascii="微软雅黑" w:eastAsia="微软雅黑" w:hAnsi="微软雅黑" w:hint="eastAsia"/>
          <w:bCs/>
          <w:sz w:val="24"/>
        </w:rPr>
        <w:t>，</w:t>
      </w:r>
      <w:r w:rsidR="00F657A9" w:rsidRPr="00F657A9">
        <w:rPr>
          <w:rFonts w:ascii="微软雅黑" w:eastAsia="微软雅黑" w:hAnsi="微软雅黑" w:hint="eastAsia"/>
          <w:bCs/>
          <w:sz w:val="24"/>
        </w:rPr>
        <w:t>能够进行</w:t>
      </w:r>
      <w:r w:rsidR="00891D82">
        <w:rPr>
          <w:rFonts w:ascii="微软雅黑" w:eastAsia="微软雅黑" w:hAnsi="微软雅黑" w:hint="eastAsia"/>
          <w:bCs/>
          <w:sz w:val="24"/>
        </w:rPr>
        <w:t>单元</w:t>
      </w:r>
      <w:r w:rsidR="00F657A9" w:rsidRPr="00F657A9">
        <w:rPr>
          <w:rFonts w:ascii="微软雅黑" w:eastAsia="微软雅黑" w:hAnsi="微软雅黑" w:hint="eastAsia"/>
          <w:bCs/>
          <w:sz w:val="24"/>
        </w:rPr>
        <w:t>过程计算和</w:t>
      </w:r>
      <w:r w:rsidR="00891D82">
        <w:rPr>
          <w:rFonts w:ascii="微软雅黑" w:eastAsia="微软雅黑" w:hAnsi="微软雅黑" w:hint="eastAsia"/>
          <w:bCs/>
          <w:sz w:val="24"/>
        </w:rPr>
        <w:t>设备</w:t>
      </w:r>
      <w:r w:rsidR="00F657A9" w:rsidRPr="00F657A9">
        <w:rPr>
          <w:rFonts w:ascii="微软雅黑" w:eastAsia="微软雅黑" w:hAnsi="微软雅黑" w:hint="eastAsia"/>
          <w:bCs/>
          <w:sz w:val="24"/>
        </w:rPr>
        <w:t>设计</w:t>
      </w:r>
      <w:r w:rsidR="00891D82">
        <w:rPr>
          <w:rFonts w:ascii="微软雅黑" w:eastAsia="微软雅黑" w:hAnsi="微软雅黑" w:hint="eastAsia"/>
          <w:bCs/>
          <w:sz w:val="24"/>
        </w:rPr>
        <w:t>、选型与校核</w:t>
      </w:r>
      <w:r w:rsidR="00F657A9" w:rsidRPr="00F657A9">
        <w:rPr>
          <w:rFonts w:ascii="微软雅黑" w:eastAsia="微软雅黑" w:hAnsi="微软雅黑" w:hint="eastAsia"/>
          <w:bCs/>
          <w:sz w:val="24"/>
        </w:rPr>
        <w:t>，并具备综合运用所学知识分析和解决问题</w:t>
      </w:r>
      <w:r w:rsidR="00E57BB0">
        <w:rPr>
          <w:rFonts w:ascii="微软雅黑" w:eastAsia="微软雅黑" w:hAnsi="微软雅黑" w:hint="eastAsia"/>
          <w:bCs/>
          <w:sz w:val="24"/>
        </w:rPr>
        <w:t>的能力</w:t>
      </w:r>
      <w:r w:rsidR="00F657A9" w:rsidRPr="00F657A9">
        <w:rPr>
          <w:rFonts w:ascii="微软雅黑" w:eastAsia="微软雅黑" w:hAnsi="微软雅黑" w:hint="eastAsia"/>
          <w:bCs/>
          <w:sz w:val="24"/>
        </w:rPr>
        <w:t>。</w:t>
      </w:r>
    </w:p>
    <w:p w:rsidR="00B0698A" w:rsidRPr="00C274FD" w:rsidRDefault="00B0698A" w:rsidP="00D96FF4">
      <w:pPr>
        <w:adjustRightInd w:val="0"/>
        <w:snapToGrid w:val="0"/>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二、考试</w:t>
      </w:r>
      <w:r w:rsidR="00545494" w:rsidRPr="00C274FD">
        <w:rPr>
          <w:rFonts w:ascii="微软雅黑" w:eastAsia="微软雅黑" w:hAnsi="微软雅黑" w:hint="eastAsia"/>
          <w:b/>
          <w:sz w:val="24"/>
          <w:szCs w:val="24"/>
        </w:rPr>
        <w:t>主要</w:t>
      </w:r>
      <w:r w:rsidRPr="00C274FD">
        <w:rPr>
          <w:rFonts w:ascii="微软雅黑" w:eastAsia="微软雅黑" w:hAnsi="微软雅黑" w:hint="eastAsia"/>
          <w:b/>
          <w:sz w:val="24"/>
          <w:szCs w:val="24"/>
        </w:rPr>
        <w:t>内容</w:t>
      </w:r>
    </w:p>
    <w:p w:rsidR="00F628EB" w:rsidRDefault="00F628EB" w:rsidP="00D96FF4">
      <w:pPr>
        <w:adjustRightInd w:val="0"/>
        <w:snapToGrid w:val="0"/>
        <w:spacing w:line="360" w:lineRule="auto"/>
        <w:ind w:firstLineChars="200" w:firstLine="480"/>
        <w:rPr>
          <w:rFonts w:ascii="微软雅黑" w:eastAsia="微软雅黑" w:hAnsi="微软雅黑"/>
          <w:sz w:val="24"/>
          <w:szCs w:val="24"/>
        </w:rPr>
      </w:pPr>
      <w:r w:rsidRPr="00F628EB">
        <w:rPr>
          <w:rFonts w:ascii="微软雅黑" w:eastAsia="微软雅黑" w:hAnsi="微软雅黑" w:hint="eastAsia"/>
          <w:sz w:val="24"/>
          <w:szCs w:val="24"/>
        </w:rPr>
        <w:t>（一）流体流动</w:t>
      </w:r>
    </w:p>
    <w:p w:rsidR="00F628EB" w:rsidRDefault="00F628EB" w:rsidP="00D96FF4">
      <w:pPr>
        <w:adjustRightInd w:val="0"/>
        <w:snapToGrid w:val="0"/>
        <w:spacing w:line="360" w:lineRule="auto"/>
        <w:ind w:firstLineChars="200" w:firstLine="480"/>
        <w:rPr>
          <w:rFonts w:ascii="微软雅黑" w:eastAsia="微软雅黑" w:hAnsi="微软雅黑"/>
          <w:sz w:val="24"/>
          <w:szCs w:val="24"/>
        </w:rPr>
      </w:pPr>
      <w:r w:rsidRPr="00F628EB">
        <w:rPr>
          <w:rFonts w:ascii="微软雅黑" w:eastAsia="微软雅黑" w:hAnsi="微软雅黑" w:hint="eastAsia"/>
          <w:sz w:val="24"/>
          <w:szCs w:val="24"/>
        </w:rPr>
        <w:t>考试要求</w:t>
      </w:r>
      <w:r>
        <w:rPr>
          <w:rFonts w:ascii="微软雅黑" w:eastAsia="微软雅黑" w:hAnsi="微软雅黑" w:hint="eastAsia"/>
          <w:sz w:val="24"/>
          <w:szCs w:val="24"/>
        </w:rPr>
        <w:t>：</w:t>
      </w:r>
      <w:r w:rsidRPr="00F628EB">
        <w:rPr>
          <w:rFonts w:ascii="微软雅黑" w:eastAsia="微软雅黑" w:hAnsi="微软雅黑" w:hint="eastAsia"/>
          <w:sz w:val="24"/>
          <w:szCs w:val="24"/>
        </w:rPr>
        <w:t>掌握流体流动过程中的基本原理及流动规律，包括流体静力学方程、连续性方程和柏努利方程</w:t>
      </w:r>
      <w:r w:rsidR="000F5F57">
        <w:rPr>
          <w:rFonts w:ascii="微软雅黑" w:eastAsia="微软雅黑" w:hAnsi="微软雅黑" w:hint="eastAsia"/>
          <w:sz w:val="24"/>
          <w:szCs w:val="24"/>
        </w:rPr>
        <w:t>；</w:t>
      </w:r>
      <w:r w:rsidRPr="00F628EB">
        <w:rPr>
          <w:rFonts w:ascii="微软雅黑" w:eastAsia="微软雅黑" w:hAnsi="微软雅黑" w:hint="eastAsia"/>
          <w:sz w:val="24"/>
          <w:szCs w:val="24"/>
        </w:rPr>
        <w:t>能够灵活运用流体力学基本知识分析和计算流体流动问题，包括流体流动阻力计算和管路计算。</w:t>
      </w:r>
    </w:p>
    <w:p w:rsidR="00F628EB" w:rsidRDefault="00F628EB"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F628EB" w:rsidRDefault="00F628EB"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433440">
        <w:rPr>
          <w:rFonts w:ascii="微软雅黑" w:eastAsia="微软雅黑" w:hAnsi="微软雅黑" w:hint="eastAsia"/>
          <w:sz w:val="24"/>
          <w:szCs w:val="24"/>
        </w:rPr>
        <w:t>、</w:t>
      </w:r>
      <w:r w:rsidRPr="00F628EB">
        <w:rPr>
          <w:rFonts w:ascii="微软雅黑" w:eastAsia="微软雅黑" w:hAnsi="微软雅黑"/>
          <w:sz w:val="24"/>
          <w:szCs w:val="24"/>
        </w:rPr>
        <w:t>流体运动的考察方法、流体受力和能量守恒分析方法</w:t>
      </w:r>
      <w:r>
        <w:rPr>
          <w:rFonts w:ascii="微软雅黑" w:eastAsia="微软雅黑" w:hAnsi="微软雅黑" w:hint="eastAsia"/>
          <w:sz w:val="24"/>
          <w:szCs w:val="24"/>
        </w:rPr>
        <w:t>；</w:t>
      </w:r>
    </w:p>
    <w:p w:rsidR="00754975" w:rsidRDefault="0075497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433440">
        <w:rPr>
          <w:rFonts w:ascii="微软雅黑" w:eastAsia="微软雅黑" w:hAnsi="微软雅黑" w:hint="eastAsia"/>
          <w:sz w:val="24"/>
          <w:szCs w:val="24"/>
        </w:rPr>
        <w:t>、</w:t>
      </w:r>
      <w:r w:rsidRPr="00754975">
        <w:rPr>
          <w:rFonts w:ascii="微软雅黑" w:eastAsia="微软雅黑" w:hAnsi="微软雅黑"/>
          <w:sz w:val="24"/>
          <w:szCs w:val="24"/>
        </w:rPr>
        <w:t>流体的压强</w:t>
      </w:r>
      <w:r>
        <w:rPr>
          <w:rFonts w:ascii="微软雅黑" w:eastAsia="微软雅黑" w:hAnsi="微软雅黑" w:hint="eastAsia"/>
          <w:sz w:val="24"/>
          <w:szCs w:val="24"/>
        </w:rPr>
        <w:t>以</w:t>
      </w:r>
      <w:r w:rsidRPr="00754975">
        <w:rPr>
          <w:rFonts w:ascii="微软雅黑" w:eastAsia="微软雅黑" w:hAnsi="微软雅黑"/>
          <w:sz w:val="24"/>
          <w:szCs w:val="24"/>
        </w:rPr>
        <w:t>及表示方式</w:t>
      </w:r>
      <w:r>
        <w:rPr>
          <w:rFonts w:ascii="微软雅黑" w:eastAsia="微软雅黑" w:hAnsi="微软雅黑" w:hint="eastAsia"/>
          <w:sz w:val="24"/>
          <w:szCs w:val="24"/>
        </w:rPr>
        <w:t>，</w:t>
      </w:r>
      <w:r w:rsidRPr="00754975">
        <w:rPr>
          <w:rFonts w:ascii="微软雅黑" w:eastAsia="微软雅黑" w:hAnsi="微软雅黑"/>
          <w:sz w:val="24"/>
          <w:szCs w:val="24"/>
        </w:rPr>
        <w:t>流体静力学方程及应用</w:t>
      </w:r>
      <w:r>
        <w:rPr>
          <w:rFonts w:ascii="微软雅黑" w:eastAsia="微软雅黑" w:hAnsi="微软雅黑" w:hint="eastAsia"/>
          <w:sz w:val="24"/>
          <w:szCs w:val="24"/>
        </w:rPr>
        <w:t>；</w:t>
      </w:r>
    </w:p>
    <w:p w:rsidR="00754975" w:rsidRDefault="0075497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009C19BE">
        <w:rPr>
          <w:rFonts w:ascii="微软雅黑" w:eastAsia="微软雅黑" w:hAnsi="微软雅黑" w:hint="eastAsia"/>
          <w:sz w:val="24"/>
          <w:szCs w:val="24"/>
        </w:rPr>
        <w:t>流体</w:t>
      </w:r>
      <w:r>
        <w:rPr>
          <w:rFonts w:ascii="微软雅黑" w:eastAsia="微软雅黑" w:hAnsi="微软雅黑" w:hint="eastAsia"/>
          <w:sz w:val="24"/>
          <w:szCs w:val="24"/>
        </w:rPr>
        <w:t>流动的连续性方程、</w:t>
      </w:r>
      <w:r w:rsidRPr="00754975">
        <w:rPr>
          <w:rFonts w:ascii="微软雅黑" w:eastAsia="微软雅黑" w:hAnsi="微软雅黑"/>
          <w:sz w:val="24"/>
          <w:szCs w:val="24"/>
        </w:rPr>
        <w:t>机械能守恒方程、</w:t>
      </w:r>
      <w:r w:rsidRPr="00754975">
        <w:rPr>
          <w:rFonts w:ascii="微软雅黑" w:eastAsia="微软雅黑" w:hAnsi="微软雅黑" w:hint="eastAsia"/>
          <w:sz w:val="24"/>
          <w:szCs w:val="24"/>
        </w:rPr>
        <w:t>伯努利方程</w:t>
      </w:r>
      <w:r>
        <w:rPr>
          <w:rFonts w:ascii="微软雅黑" w:eastAsia="微软雅黑" w:hAnsi="微软雅黑" w:hint="eastAsia"/>
          <w:sz w:val="24"/>
          <w:szCs w:val="24"/>
        </w:rPr>
        <w:t>、</w:t>
      </w:r>
      <w:r w:rsidRPr="00754975">
        <w:rPr>
          <w:rFonts w:ascii="微软雅黑" w:eastAsia="微软雅黑" w:hAnsi="微软雅黑"/>
          <w:sz w:val="24"/>
          <w:szCs w:val="24"/>
        </w:rPr>
        <w:t>动量守恒方程</w:t>
      </w:r>
      <w:r>
        <w:rPr>
          <w:rFonts w:ascii="微软雅黑" w:eastAsia="微软雅黑" w:hAnsi="微软雅黑" w:hint="eastAsia"/>
          <w:sz w:val="24"/>
          <w:szCs w:val="24"/>
        </w:rPr>
        <w:t>的</w:t>
      </w:r>
      <w:r w:rsidRPr="00754975">
        <w:rPr>
          <w:rFonts w:ascii="微软雅黑" w:eastAsia="微软雅黑" w:hAnsi="微软雅黑"/>
          <w:sz w:val="24"/>
          <w:szCs w:val="24"/>
        </w:rPr>
        <w:t>应用</w:t>
      </w:r>
      <w:r>
        <w:rPr>
          <w:rFonts w:ascii="微软雅黑" w:eastAsia="微软雅黑" w:hAnsi="微软雅黑" w:hint="eastAsia"/>
          <w:sz w:val="24"/>
          <w:szCs w:val="24"/>
        </w:rPr>
        <w:t>；</w:t>
      </w:r>
    </w:p>
    <w:p w:rsidR="00754975" w:rsidRDefault="0075497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lastRenderedPageBreak/>
        <w:t>4</w:t>
      </w:r>
      <w:r w:rsidR="00433440">
        <w:rPr>
          <w:rFonts w:ascii="微软雅黑" w:eastAsia="微软雅黑" w:hAnsi="微软雅黑" w:hint="eastAsia"/>
          <w:sz w:val="24"/>
          <w:szCs w:val="24"/>
        </w:rPr>
        <w:t>、</w:t>
      </w:r>
      <w:r w:rsidRPr="00754975">
        <w:rPr>
          <w:rFonts w:ascii="微软雅黑" w:eastAsia="微软雅黑" w:hAnsi="微软雅黑"/>
          <w:sz w:val="24"/>
          <w:szCs w:val="24"/>
        </w:rPr>
        <w:t>流体流动现象（流体的粘性</w:t>
      </w:r>
      <w:r>
        <w:rPr>
          <w:rFonts w:ascii="微软雅黑" w:eastAsia="微软雅黑" w:hAnsi="微软雅黑" w:hint="eastAsia"/>
          <w:sz w:val="24"/>
          <w:szCs w:val="24"/>
        </w:rPr>
        <w:t>、</w:t>
      </w:r>
      <w:r w:rsidRPr="00754975">
        <w:rPr>
          <w:rFonts w:ascii="微软雅黑" w:eastAsia="微软雅黑" w:hAnsi="微软雅黑" w:hint="eastAsia"/>
          <w:sz w:val="24"/>
          <w:szCs w:val="24"/>
        </w:rPr>
        <w:t>非牛顿流体</w:t>
      </w:r>
      <w:r w:rsidRPr="00754975">
        <w:rPr>
          <w:rFonts w:ascii="微软雅黑" w:eastAsia="微软雅黑" w:hAnsi="微软雅黑"/>
          <w:sz w:val="24"/>
          <w:szCs w:val="24"/>
        </w:rPr>
        <w:t>、圆管内的流动规律、边界层）</w:t>
      </w:r>
      <w:r>
        <w:rPr>
          <w:rFonts w:ascii="微软雅黑" w:eastAsia="微软雅黑" w:hAnsi="微软雅黑" w:hint="eastAsia"/>
          <w:sz w:val="24"/>
          <w:szCs w:val="24"/>
        </w:rPr>
        <w:t>，</w:t>
      </w:r>
      <w:r w:rsidRPr="00754975">
        <w:rPr>
          <w:rFonts w:ascii="微软雅黑" w:eastAsia="微软雅黑" w:hAnsi="微软雅黑"/>
          <w:sz w:val="24"/>
          <w:szCs w:val="24"/>
        </w:rPr>
        <w:t>流动型态（层流和湍流）及判据；</w:t>
      </w:r>
    </w:p>
    <w:p w:rsidR="00754975" w:rsidRDefault="0075497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w:t>
      </w:r>
      <w:r w:rsidR="00433440">
        <w:rPr>
          <w:rFonts w:ascii="微软雅黑" w:eastAsia="微软雅黑" w:hAnsi="微软雅黑" w:hint="eastAsia"/>
          <w:sz w:val="24"/>
          <w:szCs w:val="24"/>
        </w:rPr>
        <w:t>、</w:t>
      </w:r>
      <w:r>
        <w:rPr>
          <w:rFonts w:ascii="微软雅黑" w:eastAsia="微软雅黑" w:hAnsi="微软雅黑" w:hint="eastAsia"/>
          <w:sz w:val="24"/>
          <w:szCs w:val="24"/>
        </w:rPr>
        <w:t>流体</w:t>
      </w:r>
      <w:r w:rsidRPr="00754975">
        <w:rPr>
          <w:rFonts w:ascii="微软雅黑" w:eastAsia="微软雅黑" w:hAnsi="微软雅黑"/>
          <w:sz w:val="24"/>
          <w:szCs w:val="24"/>
        </w:rPr>
        <w:t>流动过程</w:t>
      </w:r>
      <w:r>
        <w:rPr>
          <w:rFonts w:ascii="微软雅黑" w:eastAsia="微软雅黑" w:hAnsi="微软雅黑" w:hint="eastAsia"/>
          <w:sz w:val="24"/>
          <w:szCs w:val="24"/>
        </w:rPr>
        <w:t>的</w:t>
      </w:r>
      <w:r w:rsidRPr="00754975">
        <w:rPr>
          <w:rFonts w:ascii="微软雅黑" w:eastAsia="微软雅黑" w:hAnsi="微软雅黑"/>
          <w:sz w:val="24"/>
          <w:szCs w:val="24"/>
        </w:rPr>
        <w:t>阻力</w:t>
      </w:r>
      <w:r>
        <w:rPr>
          <w:rFonts w:ascii="微软雅黑" w:eastAsia="微软雅黑" w:hAnsi="微软雅黑" w:hint="eastAsia"/>
          <w:sz w:val="24"/>
          <w:szCs w:val="24"/>
        </w:rPr>
        <w:t>分析</w:t>
      </w:r>
      <w:r w:rsidRPr="00754975">
        <w:rPr>
          <w:rFonts w:ascii="微软雅黑" w:eastAsia="微软雅黑" w:hAnsi="微软雅黑"/>
          <w:sz w:val="24"/>
          <w:szCs w:val="24"/>
        </w:rPr>
        <w:t>计算以及因次分析方法</w:t>
      </w:r>
      <w:r>
        <w:rPr>
          <w:rFonts w:ascii="微软雅黑" w:eastAsia="微软雅黑" w:hAnsi="微软雅黑" w:hint="eastAsia"/>
          <w:sz w:val="24"/>
          <w:szCs w:val="24"/>
        </w:rPr>
        <w:t>；</w:t>
      </w:r>
    </w:p>
    <w:p w:rsidR="00754975" w:rsidRDefault="0075497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6</w:t>
      </w:r>
      <w:r w:rsidR="00433440">
        <w:rPr>
          <w:rFonts w:ascii="微软雅黑" w:eastAsia="微软雅黑" w:hAnsi="微软雅黑" w:hint="eastAsia"/>
          <w:sz w:val="24"/>
          <w:szCs w:val="24"/>
        </w:rPr>
        <w:t>、</w:t>
      </w:r>
      <w:r w:rsidRPr="00754975">
        <w:rPr>
          <w:rFonts w:ascii="微软雅黑" w:eastAsia="微软雅黑" w:hAnsi="微软雅黑"/>
          <w:sz w:val="24"/>
          <w:szCs w:val="24"/>
        </w:rPr>
        <w:t>流体输送管路计算</w:t>
      </w:r>
      <w:r>
        <w:rPr>
          <w:rFonts w:ascii="微软雅黑" w:eastAsia="微软雅黑" w:hAnsi="微软雅黑" w:hint="eastAsia"/>
          <w:sz w:val="24"/>
          <w:szCs w:val="24"/>
        </w:rPr>
        <w:t>，</w:t>
      </w:r>
      <w:r w:rsidRPr="00754975">
        <w:rPr>
          <w:rFonts w:ascii="微软雅黑" w:eastAsia="微软雅黑" w:hAnsi="微软雅黑"/>
          <w:sz w:val="24"/>
          <w:szCs w:val="24"/>
        </w:rPr>
        <w:t>复杂管路（并联管路、分支管路）的特点</w:t>
      </w:r>
      <w:r>
        <w:rPr>
          <w:rFonts w:ascii="微软雅黑" w:eastAsia="微软雅黑" w:hAnsi="微软雅黑" w:hint="eastAsia"/>
          <w:sz w:val="24"/>
          <w:szCs w:val="24"/>
        </w:rPr>
        <w:t>，</w:t>
      </w:r>
      <w:r w:rsidRPr="00754975">
        <w:rPr>
          <w:rFonts w:ascii="微软雅黑" w:eastAsia="微软雅黑" w:hAnsi="微软雅黑"/>
          <w:sz w:val="24"/>
          <w:szCs w:val="24"/>
        </w:rPr>
        <w:t>非定态流动的计算</w:t>
      </w:r>
      <w:r>
        <w:rPr>
          <w:rFonts w:ascii="微软雅黑" w:eastAsia="微软雅黑" w:hAnsi="微软雅黑" w:hint="eastAsia"/>
          <w:sz w:val="24"/>
          <w:szCs w:val="24"/>
        </w:rPr>
        <w:t>；</w:t>
      </w:r>
    </w:p>
    <w:p w:rsidR="00754975" w:rsidRDefault="0075497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7</w:t>
      </w:r>
      <w:r w:rsidR="00433440">
        <w:rPr>
          <w:rFonts w:ascii="微软雅黑" w:eastAsia="微软雅黑" w:hAnsi="微软雅黑" w:hint="eastAsia"/>
          <w:sz w:val="24"/>
          <w:szCs w:val="24"/>
        </w:rPr>
        <w:t>、</w:t>
      </w:r>
      <w:r>
        <w:rPr>
          <w:rFonts w:ascii="微软雅黑" w:eastAsia="微软雅黑" w:hAnsi="微软雅黑" w:hint="eastAsia"/>
          <w:sz w:val="24"/>
          <w:szCs w:val="24"/>
        </w:rPr>
        <w:t>流速、流量的测量</w:t>
      </w:r>
      <w:r w:rsidR="00BA7870">
        <w:rPr>
          <w:rFonts w:ascii="微软雅黑" w:eastAsia="微软雅黑" w:hAnsi="微软雅黑" w:hint="eastAsia"/>
          <w:sz w:val="24"/>
          <w:szCs w:val="24"/>
        </w:rPr>
        <w:t>，各类流量计的</w:t>
      </w:r>
      <w:r>
        <w:rPr>
          <w:rFonts w:ascii="微软雅黑" w:eastAsia="微软雅黑" w:hAnsi="微软雅黑" w:hint="eastAsia"/>
          <w:sz w:val="24"/>
          <w:szCs w:val="24"/>
        </w:rPr>
        <w:t>工作</w:t>
      </w:r>
      <w:r w:rsidR="00BA7870">
        <w:rPr>
          <w:rFonts w:ascii="微软雅黑" w:eastAsia="微软雅黑" w:hAnsi="微软雅黑" w:hint="eastAsia"/>
          <w:sz w:val="24"/>
          <w:szCs w:val="24"/>
        </w:rPr>
        <w:t>原理和特点。</w:t>
      </w:r>
    </w:p>
    <w:p w:rsidR="0060193D" w:rsidRPr="0060193D" w:rsidRDefault="0060193D" w:rsidP="00D96FF4">
      <w:pPr>
        <w:adjustRightInd w:val="0"/>
        <w:snapToGrid w:val="0"/>
        <w:spacing w:line="360" w:lineRule="auto"/>
        <w:ind w:firstLineChars="200" w:firstLine="480"/>
        <w:rPr>
          <w:rFonts w:ascii="微软雅黑" w:eastAsia="微软雅黑" w:hAnsi="微软雅黑"/>
          <w:sz w:val="24"/>
          <w:szCs w:val="24"/>
        </w:rPr>
      </w:pPr>
      <w:r w:rsidRPr="0060193D">
        <w:rPr>
          <w:rFonts w:ascii="微软雅黑" w:eastAsia="微软雅黑" w:hAnsi="微软雅黑" w:hint="eastAsia"/>
          <w:sz w:val="24"/>
          <w:szCs w:val="24"/>
        </w:rPr>
        <w:t>（二）流体输送机械</w:t>
      </w:r>
    </w:p>
    <w:p w:rsidR="0060193D" w:rsidRDefault="0060193D" w:rsidP="00D96FF4">
      <w:pPr>
        <w:adjustRightInd w:val="0"/>
        <w:snapToGrid w:val="0"/>
        <w:spacing w:line="360" w:lineRule="auto"/>
        <w:ind w:firstLineChars="200" w:firstLine="480"/>
        <w:rPr>
          <w:rFonts w:ascii="微软雅黑" w:eastAsia="微软雅黑" w:hAnsi="微软雅黑"/>
          <w:sz w:val="24"/>
          <w:szCs w:val="24"/>
        </w:rPr>
      </w:pPr>
      <w:r w:rsidRPr="0060193D">
        <w:rPr>
          <w:rFonts w:ascii="微软雅黑" w:eastAsia="微软雅黑" w:hAnsi="微软雅黑" w:hint="eastAsia"/>
          <w:sz w:val="24"/>
          <w:szCs w:val="24"/>
        </w:rPr>
        <w:t>考试要求：了解各类离心泵、往复泵等化工用泵的主要结构、工作原理和主要用途</w:t>
      </w:r>
      <w:r w:rsidR="000F5F57">
        <w:rPr>
          <w:rFonts w:ascii="微软雅黑" w:eastAsia="微软雅黑" w:hAnsi="微软雅黑" w:hint="eastAsia"/>
          <w:sz w:val="24"/>
          <w:szCs w:val="24"/>
        </w:rPr>
        <w:t>；</w:t>
      </w:r>
      <w:r w:rsidRPr="0060193D">
        <w:rPr>
          <w:rFonts w:ascii="微软雅黑" w:eastAsia="微软雅黑" w:hAnsi="微软雅黑" w:hint="eastAsia"/>
          <w:sz w:val="24"/>
          <w:szCs w:val="24"/>
        </w:rPr>
        <w:t>掌握离心泵的工作原理、性能参数、特性曲线、工作点及流量调节、泵的安装与使用，能够进行涉及泵的基本计算。</w:t>
      </w:r>
    </w:p>
    <w:p w:rsidR="0060193D" w:rsidRDefault="0060193D"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5671B3" w:rsidRDefault="005671B3"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433440">
        <w:rPr>
          <w:rFonts w:ascii="微软雅黑" w:eastAsia="微软雅黑" w:hAnsi="微软雅黑" w:hint="eastAsia"/>
          <w:sz w:val="24"/>
          <w:szCs w:val="24"/>
        </w:rPr>
        <w:t>、</w:t>
      </w:r>
      <w:r w:rsidRPr="005671B3">
        <w:rPr>
          <w:rFonts w:ascii="微软雅黑" w:eastAsia="微软雅黑" w:hAnsi="微软雅黑"/>
          <w:sz w:val="24"/>
          <w:szCs w:val="24"/>
        </w:rPr>
        <w:t>离心泵的</w:t>
      </w:r>
      <w:r>
        <w:rPr>
          <w:rFonts w:ascii="微软雅黑" w:eastAsia="微软雅黑" w:hAnsi="微软雅黑" w:hint="eastAsia"/>
          <w:sz w:val="24"/>
          <w:szCs w:val="24"/>
        </w:rPr>
        <w:t>类型、</w:t>
      </w:r>
      <w:r w:rsidRPr="005671B3">
        <w:rPr>
          <w:rFonts w:ascii="微软雅黑" w:eastAsia="微软雅黑" w:hAnsi="微软雅黑"/>
          <w:sz w:val="24"/>
          <w:szCs w:val="24"/>
        </w:rPr>
        <w:t>结构和工作原理</w:t>
      </w:r>
      <w:r w:rsidR="0087620D">
        <w:rPr>
          <w:rFonts w:ascii="微软雅黑" w:eastAsia="微软雅黑" w:hAnsi="微软雅黑" w:hint="eastAsia"/>
          <w:sz w:val="24"/>
          <w:szCs w:val="24"/>
        </w:rPr>
        <w:t>、</w:t>
      </w:r>
      <w:r w:rsidRPr="005671B3">
        <w:rPr>
          <w:rFonts w:ascii="微软雅黑" w:eastAsia="微软雅黑" w:hAnsi="微软雅黑"/>
          <w:sz w:val="24"/>
          <w:szCs w:val="24"/>
        </w:rPr>
        <w:t>离心泵的性能参数、离心泵的特性曲线、影响特性曲线的主要因素；</w:t>
      </w:r>
    </w:p>
    <w:p w:rsidR="005671B3" w:rsidRDefault="005671B3"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433440">
        <w:rPr>
          <w:rFonts w:ascii="微软雅黑" w:eastAsia="微软雅黑" w:hAnsi="微软雅黑" w:hint="eastAsia"/>
          <w:sz w:val="24"/>
          <w:szCs w:val="24"/>
        </w:rPr>
        <w:t>、</w:t>
      </w:r>
      <w:r w:rsidRPr="005671B3">
        <w:rPr>
          <w:rFonts w:ascii="微软雅黑" w:eastAsia="微软雅黑" w:hAnsi="微软雅黑"/>
          <w:sz w:val="24"/>
          <w:szCs w:val="24"/>
        </w:rPr>
        <w:t>管路特性方程</w:t>
      </w:r>
      <w:r>
        <w:rPr>
          <w:rFonts w:ascii="微软雅黑" w:eastAsia="微软雅黑" w:hAnsi="微软雅黑" w:hint="eastAsia"/>
          <w:sz w:val="24"/>
          <w:szCs w:val="24"/>
        </w:rPr>
        <w:t>，</w:t>
      </w:r>
      <w:r w:rsidRPr="005671B3">
        <w:rPr>
          <w:rFonts w:ascii="微软雅黑" w:eastAsia="微软雅黑" w:hAnsi="微软雅黑"/>
          <w:sz w:val="24"/>
          <w:szCs w:val="24"/>
        </w:rPr>
        <w:t>离心泵的工作点</w:t>
      </w:r>
      <w:r>
        <w:rPr>
          <w:rFonts w:ascii="微软雅黑" w:eastAsia="微软雅黑" w:hAnsi="微软雅黑" w:hint="eastAsia"/>
          <w:sz w:val="24"/>
          <w:szCs w:val="24"/>
        </w:rPr>
        <w:t>、</w:t>
      </w:r>
      <w:r w:rsidRPr="005671B3">
        <w:rPr>
          <w:rFonts w:ascii="微软雅黑" w:eastAsia="微软雅黑" w:hAnsi="微软雅黑"/>
          <w:sz w:val="24"/>
          <w:szCs w:val="24"/>
        </w:rPr>
        <w:t>流量调节</w:t>
      </w:r>
      <w:r>
        <w:rPr>
          <w:rFonts w:ascii="微软雅黑" w:eastAsia="微软雅黑" w:hAnsi="微软雅黑" w:hint="eastAsia"/>
          <w:sz w:val="24"/>
          <w:szCs w:val="24"/>
        </w:rPr>
        <w:t>、</w:t>
      </w:r>
      <w:r w:rsidRPr="005671B3">
        <w:rPr>
          <w:rFonts w:ascii="微软雅黑" w:eastAsia="微软雅黑" w:hAnsi="微软雅黑"/>
          <w:sz w:val="24"/>
          <w:szCs w:val="24"/>
        </w:rPr>
        <w:t>组合操作；</w:t>
      </w:r>
    </w:p>
    <w:p w:rsidR="0060193D" w:rsidRDefault="005671B3"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Pr="005671B3">
        <w:rPr>
          <w:rFonts w:ascii="微软雅黑" w:eastAsia="微软雅黑" w:hAnsi="微软雅黑"/>
          <w:sz w:val="24"/>
          <w:szCs w:val="24"/>
        </w:rPr>
        <w:t>离心泵的汽蚀</w:t>
      </w:r>
      <w:r>
        <w:rPr>
          <w:rFonts w:ascii="微软雅黑" w:eastAsia="微软雅黑" w:hAnsi="微软雅黑" w:hint="eastAsia"/>
          <w:sz w:val="24"/>
          <w:szCs w:val="24"/>
        </w:rPr>
        <w:t>、</w:t>
      </w:r>
      <w:r w:rsidRPr="005671B3">
        <w:rPr>
          <w:rFonts w:ascii="微软雅黑" w:eastAsia="微软雅黑" w:hAnsi="微软雅黑" w:hint="eastAsia"/>
          <w:sz w:val="24"/>
          <w:szCs w:val="24"/>
        </w:rPr>
        <w:t>气缚</w:t>
      </w:r>
      <w:r w:rsidRPr="005671B3">
        <w:rPr>
          <w:rFonts w:ascii="微软雅黑" w:eastAsia="微软雅黑" w:hAnsi="微软雅黑"/>
          <w:sz w:val="24"/>
          <w:szCs w:val="24"/>
        </w:rPr>
        <w:t>现象</w:t>
      </w:r>
      <w:r>
        <w:rPr>
          <w:rFonts w:ascii="微软雅黑" w:eastAsia="微软雅黑" w:hAnsi="微软雅黑" w:hint="eastAsia"/>
          <w:sz w:val="24"/>
          <w:szCs w:val="24"/>
        </w:rPr>
        <w:t>，</w:t>
      </w:r>
      <w:r w:rsidRPr="005671B3">
        <w:rPr>
          <w:rFonts w:ascii="微软雅黑" w:eastAsia="微软雅黑" w:hAnsi="微软雅黑"/>
          <w:sz w:val="24"/>
          <w:szCs w:val="24"/>
        </w:rPr>
        <w:t>离心泵的安装</w:t>
      </w:r>
      <w:r>
        <w:rPr>
          <w:rFonts w:ascii="微软雅黑" w:eastAsia="微软雅黑" w:hAnsi="微软雅黑" w:hint="eastAsia"/>
          <w:sz w:val="24"/>
          <w:szCs w:val="24"/>
        </w:rPr>
        <w:t>、</w:t>
      </w:r>
      <w:r w:rsidR="002E1CCD">
        <w:rPr>
          <w:rFonts w:ascii="微软雅黑" w:eastAsia="微软雅黑" w:hAnsi="微软雅黑"/>
          <w:sz w:val="24"/>
          <w:szCs w:val="24"/>
        </w:rPr>
        <w:t>选择</w:t>
      </w:r>
      <w:r w:rsidR="002E1CCD">
        <w:rPr>
          <w:rFonts w:ascii="微软雅黑" w:eastAsia="微软雅黑" w:hAnsi="微软雅黑" w:hint="eastAsia"/>
          <w:sz w:val="24"/>
          <w:szCs w:val="24"/>
        </w:rPr>
        <w:t>；</w:t>
      </w:r>
    </w:p>
    <w:p w:rsidR="005671B3" w:rsidRDefault="005671B3"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w:t>
      </w:r>
      <w:r w:rsidR="00433440">
        <w:rPr>
          <w:rFonts w:ascii="微软雅黑" w:eastAsia="微软雅黑" w:hAnsi="微软雅黑" w:hint="eastAsia"/>
          <w:sz w:val="24"/>
          <w:szCs w:val="24"/>
        </w:rPr>
        <w:t>、</w:t>
      </w:r>
      <w:r w:rsidRPr="005671B3">
        <w:rPr>
          <w:rFonts w:ascii="微软雅黑" w:eastAsia="微软雅黑" w:hAnsi="微软雅黑"/>
          <w:sz w:val="24"/>
          <w:szCs w:val="24"/>
        </w:rPr>
        <w:t>往复泵的结构</w:t>
      </w:r>
      <w:r>
        <w:rPr>
          <w:rFonts w:ascii="微软雅黑" w:eastAsia="微软雅黑" w:hAnsi="微软雅黑" w:hint="eastAsia"/>
          <w:sz w:val="24"/>
          <w:szCs w:val="24"/>
        </w:rPr>
        <w:t>、</w:t>
      </w:r>
      <w:r w:rsidRPr="005671B3">
        <w:rPr>
          <w:rFonts w:ascii="微软雅黑" w:eastAsia="微软雅黑" w:hAnsi="微软雅黑"/>
          <w:sz w:val="24"/>
          <w:szCs w:val="24"/>
        </w:rPr>
        <w:t>工作原理</w:t>
      </w:r>
      <w:r>
        <w:rPr>
          <w:rFonts w:ascii="微软雅黑" w:eastAsia="微软雅黑" w:hAnsi="微软雅黑" w:hint="eastAsia"/>
          <w:sz w:val="24"/>
          <w:szCs w:val="24"/>
        </w:rPr>
        <w:t>、</w:t>
      </w:r>
      <w:r w:rsidRPr="005671B3">
        <w:rPr>
          <w:rFonts w:ascii="微软雅黑" w:eastAsia="微软雅黑" w:hAnsi="微软雅黑"/>
          <w:sz w:val="24"/>
          <w:szCs w:val="24"/>
        </w:rPr>
        <w:t>往复泵的特点</w:t>
      </w:r>
      <w:r>
        <w:rPr>
          <w:rFonts w:ascii="微软雅黑" w:eastAsia="微软雅黑" w:hAnsi="微软雅黑" w:hint="eastAsia"/>
          <w:sz w:val="24"/>
          <w:szCs w:val="24"/>
        </w:rPr>
        <w:t>，</w:t>
      </w:r>
      <w:r w:rsidRPr="005671B3">
        <w:rPr>
          <w:rFonts w:ascii="微软雅黑" w:eastAsia="微软雅黑" w:hAnsi="微软雅黑"/>
          <w:sz w:val="24"/>
          <w:szCs w:val="24"/>
        </w:rPr>
        <w:t>往复泵的性能、</w:t>
      </w:r>
      <w:r w:rsidRPr="005671B3">
        <w:rPr>
          <w:rFonts w:ascii="微软雅黑" w:eastAsia="微软雅黑" w:hAnsi="微软雅黑" w:hint="eastAsia"/>
          <w:sz w:val="24"/>
          <w:szCs w:val="24"/>
        </w:rPr>
        <w:t>特性曲线</w:t>
      </w:r>
      <w:r>
        <w:rPr>
          <w:rFonts w:ascii="微软雅黑" w:eastAsia="微软雅黑" w:hAnsi="微软雅黑" w:hint="eastAsia"/>
          <w:sz w:val="24"/>
          <w:szCs w:val="24"/>
        </w:rPr>
        <w:t>和</w:t>
      </w:r>
      <w:r w:rsidRPr="005671B3">
        <w:rPr>
          <w:rFonts w:ascii="微软雅黑" w:eastAsia="微软雅黑" w:hAnsi="微软雅黑"/>
          <w:sz w:val="24"/>
          <w:szCs w:val="24"/>
        </w:rPr>
        <w:t>流量调节</w:t>
      </w:r>
      <w:r>
        <w:rPr>
          <w:rFonts w:ascii="微软雅黑" w:eastAsia="微软雅黑" w:hAnsi="微软雅黑" w:hint="eastAsia"/>
          <w:sz w:val="24"/>
          <w:szCs w:val="24"/>
        </w:rPr>
        <w:t>；</w:t>
      </w:r>
    </w:p>
    <w:p w:rsidR="005671B3" w:rsidRDefault="005671B3"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w:t>
      </w:r>
      <w:r w:rsidR="00433440">
        <w:rPr>
          <w:rFonts w:ascii="微软雅黑" w:eastAsia="微软雅黑" w:hAnsi="微软雅黑" w:hint="eastAsia"/>
          <w:sz w:val="24"/>
          <w:szCs w:val="24"/>
        </w:rPr>
        <w:t>、</w:t>
      </w:r>
      <w:r w:rsidRPr="005671B3">
        <w:rPr>
          <w:rFonts w:ascii="微软雅黑" w:eastAsia="微软雅黑" w:hAnsi="微软雅黑"/>
          <w:sz w:val="24"/>
          <w:szCs w:val="24"/>
        </w:rPr>
        <w:t>非正位移泵、正位移泵的主要特性</w:t>
      </w:r>
      <w:r>
        <w:rPr>
          <w:rFonts w:ascii="微软雅黑" w:eastAsia="微软雅黑" w:hAnsi="微软雅黑" w:hint="eastAsia"/>
          <w:sz w:val="24"/>
          <w:szCs w:val="24"/>
        </w:rPr>
        <w:t>；</w:t>
      </w:r>
    </w:p>
    <w:p w:rsidR="0060193D" w:rsidRDefault="005671B3"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6</w:t>
      </w:r>
      <w:r w:rsidR="00433440">
        <w:rPr>
          <w:rFonts w:ascii="微软雅黑" w:eastAsia="微软雅黑" w:hAnsi="微软雅黑" w:hint="eastAsia"/>
          <w:sz w:val="24"/>
          <w:szCs w:val="24"/>
        </w:rPr>
        <w:t>、</w:t>
      </w:r>
      <w:r w:rsidRPr="005671B3">
        <w:rPr>
          <w:rFonts w:ascii="微软雅黑" w:eastAsia="微软雅黑" w:hAnsi="微软雅黑" w:hint="eastAsia"/>
          <w:sz w:val="24"/>
          <w:szCs w:val="24"/>
        </w:rPr>
        <w:t>气体输送机械</w:t>
      </w:r>
      <w:r>
        <w:rPr>
          <w:rFonts w:ascii="微软雅黑" w:eastAsia="微软雅黑" w:hAnsi="微软雅黑" w:hint="eastAsia"/>
          <w:sz w:val="24"/>
          <w:szCs w:val="24"/>
        </w:rPr>
        <w:t>（例如</w:t>
      </w:r>
      <w:r w:rsidRPr="005671B3">
        <w:rPr>
          <w:rFonts w:ascii="微软雅黑" w:eastAsia="微软雅黑" w:hAnsi="微软雅黑"/>
          <w:sz w:val="24"/>
          <w:szCs w:val="24"/>
        </w:rPr>
        <w:t>鼓风机、压缩机和真空泵</w:t>
      </w:r>
      <w:r>
        <w:rPr>
          <w:rFonts w:ascii="微软雅黑" w:eastAsia="微软雅黑" w:hAnsi="微软雅黑" w:hint="eastAsia"/>
          <w:sz w:val="24"/>
          <w:szCs w:val="24"/>
        </w:rPr>
        <w:t>）</w:t>
      </w:r>
      <w:r w:rsidRPr="005671B3">
        <w:rPr>
          <w:rFonts w:ascii="微软雅黑" w:eastAsia="微软雅黑" w:hAnsi="微软雅黑"/>
          <w:sz w:val="24"/>
          <w:szCs w:val="24"/>
        </w:rPr>
        <w:t>的</w:t>
      </w:r>
      <w:r w:rsidR="009C7539">
        <w:rPr>
          <w:rFonts w:ascii="微软雅黑" w:eastAsia="微软雅黑" w:hAnsi="微软雅黑" w:hint="eastAsia"/>
          <w:sz w:val="24"/>
          <w:szCs w:val="24"/>
        </w:rPr>
        <w:t>基本结构和</w:t>
      </w:r>
      <w:r w:rsidRPr="005671B3">
        <w:rPr>
          <w:rFonts w:ascii="微软雅黑" w:eastAsia="微软雅黑" w:hAnsi="微软雅黑"/>
          <w:sz w:val="24"/>
          <w:szCs w:val="24"/>
        </w:rPr>
        <w:t>主要特性</w:t>
      </w:r>
      <w:r>
        <w:rPr>
          <w:rFonts w:ascii="微软雅黑" w:eastAsia="微软雅黑" w:hAnsi="微软雅黑" w:hint="eastAsia"/>
          <w:sz w:val="24"/>
          <w:szCs w:val="24"/>
        </w:rPr>
        <w:t>。</w:t>
      </w:r>
    </w:p>
    <w:p w:rsidR="00EA39CE" w:rsidRPr="00EA39CE" w:rsidRDefault="00EA39CE" w:rsidP="00D96FF4">
      <w:pPr>
        <w:adjustRightInd w:val="0"/>
        <w:snapToGrid w:val="0"/>
        <w:spacing w:line="360" w:lineRule="auto"/>
        <w:ind w:firstLineChars="200" w:firstLine="480"/>
        <w:rPr>
          <w:rFonts w:ascii="微软雅黑" w:eastAsia="微软雅黑" w:hAnsi="微软雅黑"/>
          <w:sz w:val="24"/>
          <w:szCs w:val="24"/>
        </w:rPr>
      </w:pPr>
      <w:r w:rsidRPr="00EA39CE">
        <w:rPr>
          <w:rFonts w:ascii="微软雅黑" w:eastAsia="微软雅黑" w:hAnsi="微软雅黑" w:hint="eastAsia"/>
          <w:sz w:val="24"/>
          <w:szCs w:val="24"/>
        </w:rPr>
        <w:t>（三）流体通过颗粒床层的流动</w:t>
      </w:r>
    </w:p>
    <w:p w:rsidR="00EA39CE" w:rsidRPr="00EA39CE" w:rsidRDefault="0087620D"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考试要求：了解颗粒床层的特性和流动压降计算；</w:t>
      </w:r>
      <w:r w:rsidR="00EA39CE" w:rsidRPr="00EA39CE">
        <w:rPr>
          <w:rFonts w:ascii="微软雅黑" w:eastAsia="微软雅黑" w:hAnsi="微软雅黑" w:hint="eastAsia"/>
          <w:sz w:val="24"/>
          <w:szCs w:val="24"/>
        </w:rPr>
        <w:t>掌握过滤操作的基本原理、基本方程式及应用、不同过滤方式的操作计算；了解典型过滤设备的结构和特点。</w:t>
      </w:r>
    </w:p>
    <w:p w:rsidR="00EA39CE" w:rsidRDefault="00EA39CE"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lastRenderedPageBreak/>
        <w:t>考试内容：</w:t>
      </w:r>
    </w:p>
    <w:p w:rsidR="00EA39CE" w:rsidRDefault="00EA39CE"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433440">
        <w:rPr>
          <w:rFonts w:ascii="微软雅黑" w:eastAsia="微软雅黑" w:hAnsi="微软雅黑" w:hint="eastAsia"/>
          <w:sz w:val="24"/>
          <w:szCs w:val="24"/>
        </w:rPr>
        <w:t>、</w:t>
      </w:r>
      <w:r w:rsidRPr="00EA39CE">
        <w:rPr>
          <w:rFonts w:ascii="微软雅黑" w:eastAsia="微软雅黑" w:hAnsi="微软雅黑"/>
          <w:sz w:val="24"/>
          <w:szCs w:val="24"/>
        </w:rPr>
        <w:t>单颗粒、颗粒群和颗粒床层的特性；</w:t>
      </w:r>
    </w:p>
    <w:p w:rsidR="00EA39CE" w:rsidRPr="00EA39CE" w:rsidRDefault="00EA39CE"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433440">
        <w:rPr>
          <w:rFonts w:ascii="微软雅黑" w:eastAsia="微软雅黑" w:hAnsi="微软雅黑" w:hint="eastAsia"/>
          <w:sz w:val="24"/>
          <w:szCs w:val="24"/>
        </w:rPr>
        <w:t>、</w:t>
      </w:r>
      <w:r w:rsidRPr="00EA39CE">
        <w:rPr>
          <w:rFonts w:ascii="微软雅黑" w:eastAsia="微软雅黑" w:hAnsi="微软雅黑"/>
          <w:sz w:val="24"/>
          <w:szCs w:val="24"/>
        </w:rPr>
        <w:t>流体通过固定床的压降及简化模型</w:t>
      </w:r>
      <w:r>
        <w:rPr>
          <w:rFonts w:ascii="微软雅黑" w:eastAsia="微软雅黑" w:hAnsi="微软雅黑" w:hint="eastAsia"/>
          <w:sz w:val="24"/>
          <w:szCs w:val="24"/>
        </w:rPr>
        <w:t>；</w:t>
      </w:r>
    </w:p>
    <w:p w:rsidR="00EA39CE" w:rsidRDefault="00EA39CE"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Pr="00EA39CE">
        <w:rPr>
          <w:rFonts w:ascii="微软雅黑" w:eastAsia="微软雅黑" w:hAnsi="微软雅黑"/>
          <w:sz w:val="24"/>
          <w:szCs w:val="24"/>
        </w:rPr>
        <w:t>过滤原理和分类</w:t>
      </w:r>
      <w:r>
        <w:rPr>
          <w:rFonts w:ascii="微软雅黑" w:eastAsia="微软雅黑" w:hAnsi="微软雅黑" w:hint="eastAsia"/>
          <w:sz w:val="24"/>
          <w:szCs w:val="24"/>
        </w:rPr>
        <w:t>，</w:t>
      </w:r>
      <w:r w:rsidRPr="00EA39CE">
        <w:rPr>
          <w:rFonts w:ascii="微软雅黑" w:eastAsia="微软雅黑" w:hAnsi="微软雅黑"/>
          <w:sz w:val="24"/>
          <w:szCs w:val="24"/>
        </w:rPr>
        <w:t>过滤过程的基本方程；</w:t>
      </w:r>
    </w:p>
    <w:p w:rsidR="00EA39CE" w:rsidRDefault="00EA39CE"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w:t>
      </w:r>
      <w:r w:rsidR="00433440">
        <w:rPr>
          <w:rFonts w:ascii="微软雅黑" w:eastAsia="微软雅黑" w:hAnsi="微软雅黑" w:hint="eastAsia"/>
          <w:sz w:val="24"/>
          <w:szCs w:val="24"/>
        </w:rPr>
        <w:t>、</w:t>
      </w:r>
      <w:r w:rsidRPr="00EA39CE">
        <w:rPr>
          <w:rFonts w:ascii="微软雅黑" w:eastAsia="微软雅黑" w:hAnsi="微软雅黑"/>
          <w:sz w:val="24"/>
          <w:szCs w:val="24"/>
        </w:rPr>
        <w:t>过滤过程的基本计算、滤饼的洗涤</w:t>
      </w:r>
      <w:r>
        <w:rPr>
          <w:rFonts w:ascii="微软雅黑" w:eastAsia="微软雅黑" w:hAnsi="微软雅黑" w:hint="eastAsia"/>
          <w:sz w:val="24"/>
          <w:szCs w:val="24"/>
        </w:rPr>
        <w:t>，</w:t>
      </w:r>
      <w:r w:rsidRPr="00EA39CE">
        <w:rPr>
          <w:rFonts w:ascii="微软雅黑" w:eastAsia="微软雅黑" w:hAnsi="微软雅黑"/>
          <w:sz w:val="24"/>
          <w:szCs w:val="24"/>
        </w:rPr>
        <w:t>过滤常数的测定方法；</w:t>
      </w:r>
    </w:p>
    <w:p w:rsidR="00F551F5" w:rsidRPr="009C7539" w:rsidRDefault="00EA39CE"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w:t>
      </w:r>
      <w:r w:rsidR="00433440">
        <w:rPr>
          <w:rFonts w:ascii="微软雅黑" w:eastAsia="微软雅黑" w:hAnsi="微软雅黑" w:hint="eastAsia"/>
          <w:sz w:val="24"/>
          <w:szCs w:val="24"/>
        </w:rPr>
        <w:t>、</w:t>
      </w:r>
      <w:r w:rsidRPr="00EA39CE">
        <w:rPr>
          <w:rFonts w:ascii="微软雅黑" w:eastAsia="微软雅黑" w:hAnsi="微软雅黑"/>
          <w:sz w:val="24"/>
          <w:szCs w:val="24"/>
        </w:rPr>
        <w:t>常用过滤设备的</w:t>
      </w:r>
      <w:r>
        <w:rPr>
          <w:rFonts w:ascii="微软雅黑" w:eastAsia="微软雅黑" w:hAnsi="微软雅黑" w:hint="eastAsia"/>
          <w:sz w:val="24"/>
          <w:szCs w:val="24"/>
        </w:rPr>
        <w:t>基本</w:t>
      </w:r>
      <w:r w:rsidRPr="00EA39CE">
        <w:rPr>
          <w:rFonts w:ascii="微软雅黑" w:eastAsia="微软雅黑" w:hAnsi="微软雅黑"/>
          <w:sz w:val="24"/>
          <w:szCs w:val="24"/>
        </w:rPr>
        <w:t>结构</w:t>
      </w:r>
      <w:r>
        <w:rPr>
          <w:rFonts w:ascii="微软雅黑" w:eastAsia="微软雅黑" w:hAnsi="微软雅黑" w:hint="eastAsia"/>
          <w:sz w:val="24"/>
          <w:szCs w:val="24"/>
        </w:rPr>
        <w:t>和</w:t>
      </w:r>
      <w:r w:rsidRPr="00EA39CE">
        <w:rPr>
          <w:rFonts w:ascii="微软雅黑" w:eastAsia="微软雅黑" w:hAnsi="微软雅黑"/>
          <w:sz w:val="24"/>
          <w:szCs w:val="24"/>
        </w:rPr>
        <w:t>特点。</w:t>
      </w:r>
    </w:p>
    <w:p w:rsidR="00AB7896" w:rsidRPr="00AB7896" w:rsidRDefault="00AB7896" w:rsidP="00D96FF4">
      <w:pPr>
        <w:adjustRightInd w:val="0"/>
        <w:snapToGrid w:val="0"/>
        <w:spacing w:line="360" w:lineRule="auto"/>
        <w:ind w:firstLineChars="200" w:firstLine="480"/>
        <w:rPr>
          <w:rFonts w:ascii="微软雅黑" w:eastAsia="微软雅黑" w:hAnsi="微软雅黑"/>
          <w:sz w:val="24"/>
          <w:szCs w:val="24"/>
        </w:rPr>
      </w:pPr>
      <w:r w:rsidRPr="00AB7896">
        <w:rPr>
          <w:rFonts w:ascii="微软雅黑" w:eastAsia="微软雅黑" w:hAnsi="微软雅黑" w:hint="eastAsia"/>
          <w:sz w:val="24"/>
          <w:szCs w:val="24"/>
        </w:rPr>
        <w:t>（四）颗粒的沉降和流态化</w:t>
      </w:r>
    </w:p>
    <w:p w:rsidR="00AB7896" w:rsidRPr="00AB7896" w:rsidRDefault="0087620D"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考试要求：掌握沉降速度、降尘室生产能力的计算；了解旋风分离器基本结构、特点和分离性能；</w:t>
      </w:r>
      <w:r w:rsidR="00AB7896" w:rsidRPr="00AB7896">
        <w:rPr>
          <w:rFonts w:ascii="微软雅黑" w:eastAsia="微软雅黑" w:hAnsi="微软雅黑" w:hint="eastAsia"/>
          <w:sz w:val="24"/>
          <w:szCs w:val="24"/>
        </w:rPr>
        <w:t>了解流态化的基本原理、流化床的主要特性和操作范围以及气力输送设备的分类和应用。</w:t>
      </w:r>
    </w:p>
    <w:p w:rsidR="00AB7896" w:rsidRPr="00AB7896" w:rsidRDefault="00AB7896"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AB7896" w:rsidRDefault="00AB7896"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433440">
        <w:rPr>
          <w:rFonts w:ascii="微软雅黑" w:eastAsia="微软雅黑" w:hAnsi="微软雅黑" w:hint="eastAsia"/>
          <w:sz w:val="24"/>
          <w:szCs w:val="24"/>
        </w:rPr>
        <w:t>、</w:t>
      </w:r>
      <w:r w:rsidRPr="00AB7896">
        <w:rPr>
          <w:rFonts w:ascii="微软雅黑" w:eastAsia="微软雅黑" w:hAnsi="微软雅黑"/>
          <w:sz w:val="24"/>
          <w:szCs w:val="24"/>
        </w:rPr>
        <w:t>重力沉降速度（自由沉降速度及其计算、影响沉降速度的因素）；</w:t>
      </w:r>
    </w:p>
    <w:p w:rsidR="00AB7896" w:rsidRDefault="00AB7896"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433440">
        <w:rPr>
          <w:rFonts w:ascii="微软雅黑" w:eastAsia="微软雅黑" w:hAnsi="微软雅黑" w:hint="eastAsia"/>
          <w:sz w:val="24"/>
          <w:szCs w:val="24"/>
        </w:rPr>
        <w:t>、</w:t>
      </w:r>
      <w:r w:rsidRPr="00AB7896">
        <w:rPr>
          <w:rFonts w:ascii="微软雅黑" w:eastAsia="微软雅黑" w:hAnsi="微软雅黑"/>
          <w:sz w:val="24"/>
          <w:szCs w:val="24"/>
        </w:rPr>
        <w:t>重力沉降设备</w:t>
      </w:r>
      <w:r>
        <w:rPr>
          <w:rFonts w:ascii="微软雅黑" w:eastAsia="微软雅黑" w:hAnsi="微软雅黑" w:hint="eastAsia"/>
          <w:sz w:val="24"/>
          <w:szCs w:val="24"/>
        </w:rPr>
        <w:t>及制作原理：</w:t>
      </w:r>
      <w:r w:rsidRPr="00AB7896">
        <w:rPr>
          <w:rFonts w:ascii="微软雅黑" w:eastAsia="微软雅黑" w:hAnsi="微软雅黑"/>
          <w:sz w:val="24"/>
          <w:szCs w:val="24"/>
        </w:rPr>
        <w:t>降尘室的结构、颗粒的停留时间和沉降时间、降尘室的处理量、能完全除去颗粒的最小粒径</w:t>
      </w:r>
      <w:r>
        <w:rPr>
          <w:rFonts w:ascii="微软雅黑" w:eastAsia="微软雅黑" w:hAnsi="微软雅黑" w:hint="eastAsia"/>
          <w:sz w:val="24"/>
          <w:szCs w:val="24"/>
        </w:rPr>
        <w:t>；</w:t>
      </w:r>
    </w:p>
    <w:p w:rsidR="00AB7896" w:rsidRPr="00AB7896" w:rsidRDefault="00AB7896"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Pr="00AB7896">
        <w:rPr>
          <w:rFonts w:ascii="微软雅黑" w:eastAsia="微软雅黑" w:hAnsi="微软雅黑"/>
          <w:sz w:val="24"/>
          <w:szCs w:val="24"/>
        </w:rPr>
        <w:t>离心沉降设备</w:t>
      </w:r>
      <w:r w:rsidR="0087620D">
        <w:rPr>
          <w:rFonts w:ascii="微软雅黑" w:eastAsia="微软雅黑" w:hAnsi="微软雅黑" w:hint="eastAsia"/>
          <w:sz w:val="24"/>
          <w:szCs w:val="24"/>
        </w:rPr>
        <w:t>的结构，</w:t>
      </w:r>
      <w:r w:rsidRPr="00AB7896">
        <w:rPr>
          <w:rFonts w:ascii="微软雅黑" w:eastAsia="微软雅黑" w:hAnsi="微软雅黑"/>
          <w:sz w:val="24"/>
          <w:szCs w:val="24"/>
        </w:rPr>
        <w:t>离心沉降速度</w:t>
      </w:r>
      <w:r>
        <w:rPr>
          <w:rFonts w:ascii="微软雅黑" w:eastAsia="微软雅黑" w:hAnsi="微软雅黑" w:hint="eastAsia"/>
          <w:sz w:val="24"/>
          <w:szCs w:val="24"/>
        </w:rPr>
        <w:t>、</w:t>
      </w:r>
      <w:r w:rsidRPr="00AB7896">
        <w:rPr>
          <w:rFonts w:ascii="微软雅黑" w:eastAsia="微软雅黑" w:hAnsi="微软雅黑"/>
          <w:sz w:val="24"/>
          <w:szCs w:val="24"/>
        </w:rPr>
        <w:t>操作</w:t>
      </w:r>
      <w:r>
        <w:rPr>
          <w:rFonts w:ascii="微软雅黑" w:eastAsia="微软雅黑" w:hAnsi="微软雅黑" w:hint="eastAsia"/>
          <w:sz w:val="24"/>
          <w:szCs w:val="24"/>
        </w:rPr>
        <w:t>，</w:t>
      </w:r>
      <w:r w:rsidRPr="00AB7896">
        <w:rPr>
          <w:rFonts w:ascii="微软雅黑" w:eastAsia="微软雅黑" w:hAnsi="微软雅黑"/>
          <w:sz w:val="24"/>
          <w:szCs w:val="24"/>
        </w:rPr>
        <w:t>旋风分离器的分离性能</w:t>
      </w:r>
      <w:r>
        <w:rPr>
          <w:rFonts w:ascii="微软雅黑" w:eastAsia="微软雅黑" w:hAnsi="微软雅黑" w:hint="eastAsia"/>
          <w:sz w:val="24"/>
          <w:szCs w:val="24"/>
        </w:rPr>
        <w:t>；</w:t>
      </w:r>
    </w:p>
    <w:p w:rsidR="00AB7896" w:rsidRDefault="00AB7896"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w:t>
      </w:r>
      <w:r w:rsidR="00433440">
        <w:rPr>
          <w:rFonts w:ascii="微软雅黑" w:eastAsia="微软雅黑" w:hAnsi="微软雅黑" w:hint="eastAsia"/>
          <w:sz w:val="24"/>
          <w:szCs w:val="24"/>
        </w:rPr>
        <w:t>、</w:t>
      </w:r>
      <w:r w:rsidRPr="00AB7896">
        <w:rPr>
          <w:rFonts w:ascii="微软雅黑" w:eastAsia="微软雅黑" w:hAnsi="微软雅黑"/>
          <w:sz w:val="24"/>
          <w:szCs w:val="24"/>
        </w:rPr>
        <w:t>流化床基本概念、主要特性以及操作范围；</w:t>
      </w:r>
    </w:p>
    <w:p w:rsidR="00F551F5" w:rsidRDefault="00AB7896"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w:t>
      </w:r>
      <w:r w:rsidR="00433440">
        <w:rPr>
          <w:rFonts w:ascii="微软雅黑" w:eastAsia="微软雅黑" w:hAnsi="微软雅黑" w:hint="eastAsia"/>
          <w:sz w:val="24"/>
          <w:szCs w:val="24"/>
        </w:rPr>
        <w:t>、</w:t>
      </w:r>
      <w:r w:rsidRPr="00AB7896">
        <w:rPr>
          <w:rFonts w:ascii="微软雅黑" w:eastAsia="微软雅黑" w:hAnsi="微软雅黑"/>
          <w:sz w:val="24"/>
          <w:szCs w:val="24"/>
        </w:rPr>
        <w:t>气力输送原理、分类和主要流动特性。</w:t>
      </w:r>
    </w:p>
    <w:p w:rsidR="00537895" w:rsidRPr="00537895" w:rsidRDefault="00537895" w:rsidP="00D96FF4">
      <w:pPr>
        <w:adjustRightInd w:val="0"/>
        <w:snapToGrid w:val="0"/>
        <w:spacing w:line="360" w:lineRule="auto"/>
        <w:ind w:firstLineChars="200" w:firstLine="480"/>
        <w:rPr>
          <w:rFonts w:ascii="微软雅黑" w:eastAsia="微软雅黑" w:hAnsi="微软雅黑"/>
          <w:sz w:val="24"/>
          <w:szCs w:val="24"/>
        </w:rPr>
      </w:pPr>
      <w:r w:rsidRPr="00537895">
        <w:rPr>
          <w:rFonts w:ascii="微软雅黑" w:eastAsia="微软雅黑" w:hAnsi="微软雅黑" w:hint="eastAsia"/>
          <w:sz w:val="24"/>
          <w:szCs w:val="24"/>
        </w:rPr>
        <w:t>（五）传热与传热设备</w:t>
      </w:r>
    </w:p>
    <w:p w:rsidR="00537895" w:rsidRPr="00537895" w:rsidRDefault="00537895" w:rsidP="00D96FF4">
      <w:pPr>
        <w:adjustRightInd w:val="0"/>
        <w:snapToGrid w:val="0"/>
        <w:spacing w:line="360" w:lineRule="auto"/>
        <w:ind w:firstLineChars="200" w:firstLine="480"/>
        <w:rPr>
          <w:rFonts w:ascii="微软雅黑" w:eastAsia="微软雅黑" w:hAnsi="微软雅黑"/>
          <w:sz w:val="24"/>
          <w:szCs w:val="24"/>
        </w:rPr>
      </w:pPr>
      <w:r w:rsidRPr="00537895">
        <w:rPr>
          <w:rFonts w:ascii="微软雅黑" w:eastAsia="微软雅黑" w:hAnsi="微软雅黑" w:hint="eastAsia"/>
          <w:sz w:val="24"/>
          <w:szCs w:val="24"/>
        </w:rPr>
        <w:t>考试要求：掌握热传导的基本原理和定态热传导的计算；了解对流传热的影响因素、主要关联式、对流传热的计算和传热强化方法</w:t>
      </w:r>
      <w:r w:rsidR="000F5F57">
        <w:rPr>
          <w:rFonts w:ascii="微软雅黑" w:eastAsia="微软雅黑" w:hAnsi="微软雅黑" w:hint="eastAsia"/>
          <w:sz w:val="24"/>
          <w:szCs w:val="24"/>
        </w:rPr>
        <w:t>；</w:t>
      </w:r>
      <w:r w:rsidRPr="00537895">
        <w:rPr>
          <w:rFonts w:ascii="微软雅黑" w:eastAsia="微软雅黑" w:hAnsi="微软雅黑" w:hint="eastAsia"/>
          <w:sz w:val="24"/>
          <w:szCs w:val="24"/>
        </w:rPr>
        <w:t>掌握传热过程所遵循的基本规律、传热过程基本方程，能够灵活利用传热基本理论分析和计算传热问题。</w:t>
      </w:r>
    </w:p>
    <w:p w:rsidR="00537895" w:rsidRDefault="0053789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537895" w:rsidRDefault="0053789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lastRenderedPageBreak/>
        <w:t>1</w:t>
      </w:r>
      <w:r w:rsidR="00433440">
        <w:rPr>
          <w:rFonts w:ascii="微软雅黑" w:eastAsia="微软雅黑" w:hAnsi="微软雅黑" w:hint="eastAsia"/>
          <w:sz w:val="24"/>
          <w:szCs w:val="24"/>
        </w:rPr>
        <w:t>、</w:t>
      </w:r>
      <w:r w:rsidRPr="00537895">
        <w:rPr>
          <w:rFonts w:ascii="微软雅黑" w:eastAsia="微软雅黑" w:hAnsi="微软雅黑" w:hint="eastAsia"/>
          <w:sz w:val="24"/>
          <w:szCs w:val="24"/>
        </w:rPr>
        <w:t>冷、热流体热交换的形式及传热机理</w:t>
      </w:r>
      <w:r>
        <w:rPr>
          <w:rFonts w:ascii="微软雅黑" w:eastAsia="微软雅黑" w:hAnsi="微软雅黑" w:hint="eastAsia"/>
          <w:sz w:val="24"/>
          <w:szCs w:val="24"/>
        </w:rPr>
        <w:t>，</w:t>
      </w:r>
      <w:r w:rsidRPr="00537895">
        <w:rPr>
          <w:rFonts w:ascii="微软雅黑" w:eastAsia="微软雅黑" w:hAnsi="微软雅黑" w:hint="eastAsia"/>
          <w:sz w:val="24"/>
          <w:szCs w:val="24"/>
        </w:rPr>
        <w:t>传热速率和热通量</w:t>
      </w:r>
      <w:r>
        <w:rPr>
          <w:rFonts w:ascii="微软雅黑" w:eastAsia="微软雅黑" w:hAnsi="微软雅黑" w:hint="eastAsia"/>
          <w:sz w:val="24"/>
          <w:szCs w:val="24"/>
        </w:rPr>
        <w:t>的基本概念；</w:t>
      </w:r>
    </w:p>
    <w:p w:rsidR="00537895" w:rsidRPr="00537895" w:rsidRDefault="0053789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433440">
        <w:rPr>
          <w:rFonts w:ascii="微软雅黑" w:eastAsia="微软雅黑" w:hAnsi="微软雅黑" w:hint="eastAsia"/>
          <w:sz w:val="24"/>
          <w:szCs w:val="24"/>
        </w:rPr>
        <w:t>、</w:t>
      </w:r>
      <w:r w:rsidRPr="00537895">
        <w:rPr>
          <w:rFonts w:ascii="微软雅黑" w:eastAsia="微软雅黑" w:hAnsi="微软雅黑"/>
          <w:sz w:val="24"/>
          <w:szCs w:val="24"/>
        </w:rPr>
        <w:t>傅立叶定律及导热系数</w:t>
      </w:r>
      <w:r>
        <w:rPr>
          <w:rFonts w:ascii="微软雅黑" w:eastAsia="微软雅黑" w:hAnsi="微软雅黑" w:hint="eastAsia"/>
          <w:sz w:val="24"/>
          <w:szCs w:val="24"/>
        </w:rPr>
        <w:t>，</w:t>
      </w:r>
      <w:r w:rsidRPr="00537895">
        <w:rPr>
          <w:rFonts w:ascii="微软雅黑" w:eastAsia="微软雅黑" w:hAnsi="微软雅黑"/>
          <w:sz w:val="24"/>
          <w:szCs w:val="24"/>
        </w:rPr>
        <w:t>平面壁</w:t>
      </w:r>
      <w:r w:rsidR="00FC622B">
        <w:rPr>
          <w:rFonts w:ascii="微软雅黑" w:eastAsia="微软雅黑" w:hAnsi="微软雅黑" w:hint="eastAsia"/>
          <w:sz w:val="24"/>
          <w:szCs w:val="24"/>
        </w:rPr>
        <w:t>和</w:t>
      </w:r>
      <w:r w:rsidRPr="00537895">
        <w:rPr>
          <w:rFonts w:ascii="微软雅黑" w:eastAsia="微软雅黑" w:hAnsi="微软雅黑"/>
          <w:sz w:val="24"/>
          <w:szCs w:val="24"/>
        </w:rPr>
        <w:t>圆筒壁的</w:t>
      </w:r>
      <w:r w:rsidR="00FC622B">
        <w:rPr>
          <w:rFonts w:ascii="微软雅黑" w:eastAsia="微软雅黑" w:hAnsi="微软雅黑" w:hint="eastAsia"/>
          <w:sz w:val="24"/>
          <w:szCs w:val="24"/>
        </w:rPr>
        <w:t>稳</w:t>
      </w:r>
      <w:r w:rsidRPr="00537895">
        <w:rPr>
          <w:rFonts w:ascii="微软雅黑" w:eastAsia="微软雅黑" w:hAnsi="微软雅黑"/>
          <w:sz w:val="24"/>
          <w:szCs w:val="24"/>
        </w:rPr>
        <w:t>态传热过程</w:t>
      </w:r>
      <w:r w:rsidR="00FC622B">
        <w:rPr>
          <w:rFonts w:ascii="微软雅黑" w:eastAsia="微软雅黑" w:hAnsi="微软雅黑" w:hint="eastAsia"/>
          <w:sz w:val="24"/>
          <w:szCs w:val="24"/>
        </w:rPr>
        <w:t>的计算；</w:t>
      </w:r>
    </w:p>
    <w:p w:rsidR="00537895" w:rsidRPr="00537895" w:rsidRDefault="00FC622B"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00537895" w:rsidRPr="00537895">
        <w:rPr>
          <w:rFonts w:ascii="微软雅黑" w:eastAsia="微软雅黑" w:hAnsi="微软雅黑"/>
          <w:sz w:val="24"/>
          <w:szCs w:val="24"/>
        </w:rPr>
        <w:t>牛顿冷却定律与传热系数</w:t>
      </w:r>
      <w:r>
        <w:rPr>
          <w:rFonts w:ascii="微软雅黑" w:eastAsia="微软雅黑" w:hAnsi="微软雅黑" w:hint="eastAsia"/>
          <w:sz w:val="24"/>
          <w:szCs w:val="24"/>
        </w:rPr>
        <w:t>，</w:t>
      </w:r>
      <w:r w:rsidR="00537895" w:rsidRPr="00537895">
        <w:rPr>
          <w:rFonts w:ascii="微软雅黑" w:eastAsia="微软雅黑" w:hAnsi="微软雅黑"/>
          <w:sz w:val="24"/>
          <w:szCs w:val="24"/>
        </w:rPr>
        <w:t>获得对流传热系数的方法及影响因素</w:t>
      </w:r>
      <w:r>
        <w:rPr>
          <w:rFonts w:ascii="微软雅黑" w:eastAsia="微软雅黑" w:hAnsi="微软雅黑" w:hint="eastAsia"/>
          <w:sz w:val="24"/>
          <w:szCs w:val="24"/>
        </w:rPr>
        <w:t>，</w:t>
      </w:r>
      <w:r w:rsidR="00537895" w:rsidRPr="00537895">
        <w:rPr>
          <w:rFonts w:ascii="微软雅黑" w:eastAsia="微软雅黑" w:hAnsi="微软雅黑"/>
          <w:sz w:val="24"/>
          <w:szCs w:val="24"/>
        </w:rPr>
        <w:t>准数和传热系数经验关联式</w:t>
      </w:r>
      <w:r>
        <w:rPr>
          <w:rFonts w:ascii="微软雅黑" w:eastAsia="微软雅黑" w:hAnsi="微软雅黑" w:hint="eastAsia"/>
          <w:sz w:val="24"/>
          <w:szCs w:val="24"/>
        </w:rPr>
        <w:t>，相变传热（</w:t>
      </w:r>
      <w:r w:rsidR="00537895" w:rsidRPr="00537895">
        <w:rPr>
          <w:rFonts w:ascii="微软雅黑" w:eastAsia="微软雅黑" w:hAnsi="微软雅黑"/>
          <w:sz w:val="24"/>
          <w:szCs w:val="24"/>
        </w:rPr>
        <w:t>沸腾传热和冷凝传热</w:t>
      </w:r>
      <w:r>
        <w:rPr>
          <w:rFonts w:ascii="微软雅黑" w:eastAsia="微软雅黑" w:hAnsi="微软雅黑" w:hint="eastAsia"/>
          <w:sz w:val="24"/>
          <w:szCs w:val="24"/>
        </w:rPr>
        <w:t>）；</w:t>
      </w:r>
    </w:p>
    <w:p w:rsidR="00537895" w:rsidRDefault="00FC622B"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w:t>
      </w:r>
      <w:r w:rsidR="00433440">
        <w:rPr>
          <w:rFonts w:ascii="微软雅黑" w:eastAsia="微软雅黑" w:hAnsi="微软雅黑" w:hint="eastAsia"/>
          <w:sz w:val="24"/>
          <w:szCs w:val="24"/>
        </w:rPr>
        <w:t>、</w:t>
      </w:r>
      <w:r w:rsidR="00537895" w:rsidRPr="00537895">
        <w:rPr>
          <w:rFonts w:ascii="微软雅黑" w:eastAsia="微软雅黑" w:hAnsi="微软雅黑"/>
          <w:sz w:val="24"/>
          <w:szCs w:val="24"/>
        </w:rPr>
        <w:t>基本概念和定律</w:t>
      </w:r>
      <w:r>
        <w:rPr>
          <w:rFonts w:ascii="微软雅黑" w:eastAsia="微软雅黑" w:hAnsi="微软雅黑" w:hint="eastAsia"/>
          <w:sz w:val="24"/>
          <w:szCs w:val="24"/>
        </w:rPr>
        <w:t>，</w:t>
      </w:r>
      <w:r w:rsidR="00537895" w:rsidRPr="00537895">
        <w:rPr>
          <w:rFonts w:ascii="微软雅黑" w:eastAsia="微软雅黑" w:hAnsi="微软雅黑"/>
          <w:sz w:val="24"/>
          <w:szCs w:val="24"/>
        </w:rPr>
        <w:t>固体</w:t>
      </w:r>
      <w:r>
        <w:rPr>
          <w:rFonts w:ascii="微软雅黑" w:eastAsia="微软雅黑" w:hAnsi="微软雅黑" w:hint="eastAsia"/>
          <w:sz w:val="24"/>
          <w:szCs w:val="24"/>
        </w:rPr>
        <w:t>（</w:t>
      </w:r>
      <w:r w:rsidRPr="00537895">
        <w:rPr>
          <w:rFonts w:ascii="微软雅黑" w:eastAsia="微软雅黑" w:hAnsi="微软雅黑"/>
          <w:sz w:val="24"/>
          <w:szCs w:val="24"/>
        </w:rPr>
        <w:t>黑体</w:t>
      </w:r>
      <w:r>
        <w:rPr>
          <w:rFonts w:ascii="微软雅黑" w:eastAsia="微软雅黑" w:hAnsi="微软雅黑" w:hint="eastAsia"/>
          <w:sz w:val="24"/>
          <w:szCs w:val="24"/>
        </w:rPr>
        <w:t>、</w:t>
      </w:r>
      <w:r w:rsidRPr="00537895">
        <w:rPr>
          <w:rFonts w:ascii="微软雅黑" w:eastAsia="微软雅黑" w:hAnsi="微软雅黑"/>
          <w:sz w:val="24"/>
          <w:szCs w:val="24"/>
        </w:rPr>
        <w:t>灰体</w:t>
      </w:r>
      <w:r>
        <w:rPr>
          <w:rFonts w:ascii="微软雅黑" w:eastAsia="微软雅黑" w:hAnsi="微软雅黑" w:hint="eastAsia"/>
          <w:sz w:val="24"/>
          <w:szCs w:val="24"/>
        </w:rPr>
        <w:t>）</w:t>
      </w:r>
      <w:r w:rsidR="00537895" w:rsidRPr="00537895">
        <w:rPr>
          <w:rFonts w:ascii="微软雅黑" w:eastAsia="微软雅黑" w:hAnsi="微软雅黑"/>
          <w:sz w:val="24"/>
          <w:szCs w:val="24"/>
        </w:rPr>
        <w:t>间的热辐射</w:t>
      </w:r>
      <w:r>
        <w:rPr>
          <w:rFonts w:ascii="微软雅黑" w:eastAsia="微软雅黑" w:hAnsi="微软雅黑" w:hint="eastAsia"/>
          <w:sz w:val="24"/>
          <w:szCs w:val="24"/>
        </w:rPr>
        <w:t>的基本原理，</w:t>
      </w:r>
      <w:r w:rsidR="00537895" w:rsidRPr="00537895">
        <w:rPr>
          <w:rFonts w:ascii="微软雅黑" w:eastAsia="微软雅黑" w:hAnsi="微软雅黑"/>
          <w:sz w:val="24"/>
          <w:szCs w:val="24"/>
        </w:rPr>
        <w:t>影响辐射传热的主要因素</w:t>
      </w:r>
      <w:r>
        <w:rPr>
          <w:rFonts w:ascii="微软雅黑" w:eastAsia="微软雅黑" w:hAnsi="微软雅黑" w:hint="eastAsia"/>
          <w:sz w:val="24"/>
          <w:szCs w:val="24"/>
        </w:rPr>
        <w:t>；</w:t>
      </w:r>
    </w:p>
    <w:p w:rsidR="00FC622B" w:rsidRDefault="00FC622B"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w:t>
      </w:r>
      <w:r w:rsidR="00433440">
        <w:rPr>
          <w:rFonts w:ascii="微软雅黑" w:eastAsia="微软雅黑" w:hAnsi="微软雅黑" w:hint="eastAsia"/>
          <w:sz w:val="24"/>
          <w:szCs w:val="24"/>
        </w:rPr>
        <w:t>、</w:t>
      </w:r>
      <w:r w:rsidR="00537895" w:rsidRPr="00537895">
        <w:rPr>
          <w:rFonts w:ascii="微软雅黑" w:eastAsia="微软雅黑" w:hAnsi="微软雅黑"/>
          <w:sz w:val="24"/>
          <w:szCs w:val="24"/>
        </w:rPr>
        <w:t>传热过程的基本方程（热量衡算方程、传热速率方程、总传热系数</w:t>
      </w:r>
      <w:r>
        <w:rPr>
          <w:rFonts w:ascii="微软雅黑" w:eastAsia="微软雅黑" w:hAnsi="微软雅黑" w:hint="eastAsia"/>
          <w:sz w:val="24"/>
          <w:szCs w:val="24"/>
        </w:rPr>
        <w:t>方程</w:t>
      </w:r>
      <w:r w:rsidR="00537895" w:rsidRPr="00537895">
        <w:rPr>
          <w:rFonts w:ascii="微软雅黑" w:eastAsia="微软雅黑" w:hAnsi="微软雅黑"/>
          <w:sz w:val="24"/>
          <w:szCs w:val="24"/>
        </w:rPr>
        <w:t>）</w:t>
      </w:r>
      <w:r>
        <w:rPr>
          <w:rFonts w:ascii="微软雅黑" w:eastAsia="微软雅黑" w:hAnsi="微软雅黑" w:hint="eastAsia"/>
          <w:sz w:val="24"/>
          <w:szCs w:val="24"/>
        </w:rPr>
        <w:t>；</w:t>
      </w:r>
    </w:p>
    <w:p w:rsidR="00FC622B" w:rsidRDefault="00FC622B"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6</w:t>
      </w:r>
      <w:r w:rsidR="00433440">
        <w:rPr>
          <w:rFonts w:ascii="微软雅黑" w:eastAsia="微软雅黑" w:hAnsi="微软雅黑" w:hint="eastAsia"/>
          <w:sz w:val="24"/>
          <w:szCs w:val="24"/>
        </w:rPr>
        <w:t>、</w:t>
      </w:r>
      <w:r w:rsidR="00537895" w:rsidRPr="00537895">
        <w:rPr>
          <w:rFonts w:ascii="微软雅黑" w:eastAsia="微软雅黑" w:hAnsi="微软雅黑"/>
          <w:sz w:val="24"/>
          <w:szCs w:val="24"/>
        </w:rPr>
        <w:t>平均温差的计算（恒温差传热</w:t>
      </w:r>
      <w:r w:rsidR="0087620D">
        <w:rPr>
          <w:rFonts w:ascii="微软雅黑" w:eastAsia="微软雅黑" w:hAnsi="微软雅黑" w:hint="eastAsia"/>
          <w:sz w:val="24"/>
          <w:szCs w:val="24"/>
        </w:rPr>
        <w:t>、</w:t>
      </w:r>
      <w:r w:rsidR="00537895" w:rsidRPr="00537895">
        <w:rPr>
          <w:rFonts w:ascii="微软雅黑" w:eastAsia="微软雅黑" w:hAnsi="微软雅黑"/>
          <w:sz w:val="24"/>
          <w:szCs w:val="24"/>
        </w:rPr>
        <w:t>逆流和并流时变温差传热</w:t>
      </w:r>
      <w:r>
        <w:rPr>
          <w:rFonts w:ascii="微软雅黑" w:eastAsia="微软雅黑" w:hAnsi="微软雅黑" w:hint="eastAsia"/>
          <w:sz w:val="24"/>
          <w:szCs w:val="24"/>
        </w:rPr>
        <w:t>等</w:t>
      </w:r>
      <w:r w:rsidR="00537895" w:rsidRPr="00537895">
        <w:rPr>
          <w:rFonts w:ascii="微软雅黑" w:eastAsia="微软雅黑" w:hAnsi="微软雅黑"/>
          <w:sz w:val="24"/>
          <w:szCs w:val="24"/>
        </w:rPr>
        <w:t>）</w:t>
      </w:r>
      <w:r>
        <w:rPr>
          <w:rFonts w:ascii="微软雅黑" w:eastAsia="微软雅黑" w:hAnsi="微软雅黑" w:hint="eastAsia"/>
          <w:sz w:val="24"/>
          <w:szCs w:val="24"/>
        </w:rPr>
        <w:t>；</w:t>
      </w:r>
    </w:p>
    <w:p w:rsidR="00FC622B" w:rsidRDefault="00FC622B"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7</w:t>
      </w:r>
      <w:r w:rsidR="00433440">
        <w:rPr>
          <w:rFonts w:ascii="微软雅黑" w:eastAsia="微软雅黑" w:hAnsi="微软雅黑" w:hint="eastAsia"/>
          <w:sz w:val="24"/>
          <w:szCs w:val="24"/>
        </w:rPr>
        <w:t>、</w:t>
      </w:r>
      <w:r w:rsidR="00537895" w:rsidRPr="00537895">
        <w:rPr>
          <w:rFonts w:ascii="微软雅黑" w:eastAsia="微软雅黑" w:hAnsi="微软雅黑"/>
          <w:sz w:val="24"/>
          <w:szCs w:val="24"/>
        </w:rPr>
        <w:t>传热效率与传热单元数（传热效率、传热单元数、传热效率与传热单元数的关系）</w:t>
      </w:r>
      <w:r>
        <w:rPr>
          <w:rFonts w:ascii="微软雅黑" w:eastAsia="微软雅黑" w:hAnsi="微软雅黑" w:hint="eastAsia"/>
          <w:sz w:val="24"/>
          <w:szCs w:val="24"/>
        </w:rPr>
        <w:t>；</w:t>
      </w:r>
    </w:p>
    <w:p w:rsidR="00537895" w:rsidRPr="00537895" w:rsidRDefault="00FC622B"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8</w:t>
      </w:r>
      <w:r w:rsidR="00433440">
        <w:rPr>
          <w:rFonts w:ascii="微软雅黑" w:eastAsia="微软雅黑" w:hAnsi="微软雅黑" w:hint="eastAsia"/>
          <w:sz w:val="24"/>
          <w:szCs w:val="24"/>
        </w:rPr>
        <w:t>、</w:t>
      </w:r>
      <w:r w:rsidR="00537895" w:rsidRPr="00537895">
        <w:rPr>
          <w:rFonts w:ascii="微软雅黑" w:eastAsia="微软雅黑" w:hAnsi="微软雅黑"/>
          <w:sz w:val="24"/>
          <w:szCs w:val="24"/>
        </w:rPr>
        <w:t>传热过程的设计型</w:t>
      </w:r>
      <w:r>
        <w:rPr>
          <w:rFonts w:ascii="微软雅黑" w:eastAsia="微软雅黑" w:hAnsi="微软雅黑" w:hint="eastAsia"/>
          <w:sz w:val="24"/>
          <w:szCs w:val="24"/>
        </w:rPr>
        <w:t>问题</w:t>
      </w:r>
      <w:r w:rsidR="00537895" w:rsidRPr="00537895">
        <w:rPr>
          <w:rFonts w:ascii="微软雅黑" w:eastAsia="微软雅黑" w:hAnsi="微软雅黑"/>
          <w:sz w:val="24"/>
          <w:szCs w:val="24"/>
        </w:rPr>
        <w:t>和操作型问题的分析和计算</w:t>
      </w:r>
      <w:r>
        <w:rPr>
          <w:rFonts w:ascii="微软雅黑" w:eastAsia="微软雅黑" w:hAnsi="微软雅黑" w:hint="eastAsia"/>
          <w:sz w:val="24"/>
          <w:szCs w:val="24"/>
        </w:rPr>
        <w:t>；</w:t>
      </w:r>
    </w:p>
    <w:p w:rsidR="00EA39CE" w:rsidRPr="00AB7896" w:rsidRDefault="00FC622B"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9</w:t>
      </w:r>
      <w:r w:rsidR="00433440">
        <w:rPr>
          <w:rFonts w:ascii="微软雅黑" w:eastAsia="微软雅黑" w:hAnsi="微软雅黑" w:hint="eastAsia"/>
          <w:sz w:val="24"/>
          <w:szCs w:val="24"/>
        </w:rPr>
        <w:t>、</w:t>
      </w:r>
      <w:r w:rsidR="00537895" w:rsidRPr="00537895">
        <w:rPr>
          <w:rFonts w:ascii="微软雅黑" w:eastAsia="微软雅黑" w:hAnsi="微软雅黑"/>
          <w:sz w:val="24"/>
          <w:szCs w:val="24"/>
        </w:rPr>
        <w:t>换热器分类</w:t>
      </w:r>
      <w:r>
        <w:rPr>
          <w:rFonts w:ascii="微软雅黑" w:eastAsia="微软雅黑" w:hAnsi="微软雅黑" w:hint="eastAsia"/>
          <w:sz w:val="24"/>
          <w:szCs w:val="24"/>
        </w:rPr>
        <w:t>和</w:t>
      </w:r>
      <w:r w:rsidR="00537895" w:rsidRPr="00537895">
        <w:rPr>
          <w:rFonts w:ascii="微软雅黑" w:eastAsia="微软雅黑" w:hAnsi="微软雅黑"/>
          <w:sz w:val="24"/>
          <w:szCs w:val="24"/>
        </w:rPr>
        <w:t>结构</w:t>
      </w:r>
      <w:r>
        <w:rPr>
          <w:rFonts w:ascii="微软雅黑" w:eastAsia="微软雅黑" w:hAnsi="微软雅黑" w:hint="eastAsia"/>
          <w:sz w:val="24"/>
          <w:szCs w:val="24"/>
        </w:rPr>
        <w:t>，</w:t>
      </w:r>
      <w:r w:rsidR="00537895" w:rsidRPr="00537895">
        <w:rPr>
          <w:rFonts w:ascii="微软雅黑" w:eastAsia="微软雅黑" w:hAnsi="微软雅黑"/>
          <w:sz w:val="24"/>
          <w:szCs w:val="24"/>
        </w:rPr>
        <w:t>换热器的设计</w:t>
      </w:r>
      <w:r>
        <w:rPr>
          <w:rFonts w:ascii="微软雅黑" w:eastAsia="微软雅黑" w:hAnsi="微软雅黑" w:hint="eastAsia"/>
          <w:sz w:val="24"/>
          <w:szCs w:val="24"/>
        </w:rPr>
        <w:t>、</w:t>
      </w:r>
      <w:r w:rsidR="00537895" w:rsidRPr="00537895">
        <w:rPr>
          <w:rFonts w:ascii="微软雅黑" w:eastAsia="微软雅黑" w:hAnsi="微软雅黑"/>
          <w:sz w:val="24"/>
          <w:szCs w:val="24"/>
        </w:rPr>
        <w:t>选用</w:t>
      </w:r>
      <w:r>
        <w:rPr>
          <w:rFonts w:ascii="微软雅黑" w:eastAsia="微软雅黑" w:hAnsi="微软雅黑" w:hint="eastAsia"/>
          <w:sz w:val="24"/>
          <w:szCs w:val="24"/>
        </w:rPr>
        <w:t>以及</w:t>
      </w:r>
      <w:r w:rsidR="00537895" w:rsidRPr="00537895">
        <w:rPr>
          <w:rFonts w:ascii="微软雅黑" w:eastAsia="微软雅黑" w:hAnsi="微软雅黑"/>
          <w:sz w:val="24"/>
          <w:szCs w:val="24"/>
        </w:rPr>
        <w:t>传热过程的强化途径。</w:t>
      </w:r>
    </w:p>
    <w:p w:rsidR="007C08AF" w:rsidRPr="007C08AF" w:rsidRDefault="007C08AF" w:rsidP="00D96FF4">
      <w:pPr>
        <w:adjustRightInd w:val="0"/>
        <w:snapToGrid w:val="0"/>
        <w:spacing w:line="360" w:lineRule="auto"/>
        <w:ind w:firstLineChars="200" w:firstLine="480"/>
        <w:rPr>
          <w:rFonts w:ascii="微软雅黑" w:eastAsia="微软雅黑" w:hAnsi="微软雅黑"/>
          <w:sz w:val="24"/>
          <w:szCs w:val="24"/>
        </w:rPr>
      </w:pPr>
      <w:r w:rsidRPr="007C08AF">
        <w:rPr>
          <w:rFonts w:ascii="微软雅黑" w:eastAsia="微软雅黑" w:hAnsi="微软雅黑" w:hint="eastAsia"/>
          <w:sz w:val="24"/>
          <w:szCs w:val="24"/>
        </w:rPr>
        <w:t>（六）蒸发</w:t>
      </w:r>
    </w:p>
    <w:p w:rsidR="007C08AF" w:rsidRDefault="007C08AF" w:rsidP="00D96FF4">
      <w:pPr>
        <w:adjustRightInd w:val="0"/>
        <w:snapToGrid w:val="0"/>
        <w:spacing w:line="360" w:lineRule="auto"/>
        <w:ind w:firstLineChars="200" w:firstLine="480"/>
        <w:rPr>
          <w:rFonts w:ascii="微软雅黑" w:eastAsia="微软雅黑" w:hAnsi="微软雅黑"/>
          <w:sz w:val="24"/>
          <w:szCs w:val="24"/>
        </w:rPr>
      </w:pPr>
      <w:r w:rsidRPr="007C08AF">
        <w:rPr>
          <w:rFonts w:ascii="微软雅黑" w:eastAsia="微软雅黑" w:hAnsi="微软雅黑" w:hint="eastAsia"/>
          <w:sz w:val="24"/>
          <w:szCs w:val="24"/>
        </w:rPr>
        <w:t>考</w:t>
      </w:r>
      <w:r w:rsidR="0087620D">
        <w:rPr>
          <w:rFonts w:ascii="微软雅黑" w:eastAsia="微软雅黑" w:hAnsi="微软雅黑" w:hint="eastAsia"/>
          <w:sz w:val="24"/>
          <w:szCs w:val="24"/>
        </w:rPr>
        <w:t>试要求：理解蒸发操作的特点、造成温差损失的原因、多效蒸发的原理；</w:t>
      </w:r>
      <w:r w:rsidRPr="007C08AF">
        <w:rPr>
          <w:rFonts w:ascii="微软雅黑" w:eastAsia="微软雅黑" w:hAnsi="微软雅黑" w:hint="eastAsia"/>
          <w:sz w:val="24"/>
          <w:szCs w:val="24"/>
        </w:rPr>
        <w:t>了解蒸发设备的结构多效蒸发的流程及节能。</w:t>
      </w:r>
    </w:p>
    <w:p w:rsidR="00D24965" w:rsidRPr="007C08AF" w:rsidRDefault="00D2496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7C08AF" w:rsidRPr="007C08AF" w:rsidRDefault="007C08AF"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433440">
        <w:rPr>
          <w:rFonts w:ascii="微软雅黑" w:eastAsia="微软雅黑" w:hAnsi="微软雅黑" w:hint="eastAsia"/>
          <w:sz w:val="24"/>
          <w:szCs w:val="24"/>
        </w:rPr>
        <w:t>、</w:t>
      </w:r>
      <w:r w:rsidRPr="007C08AF">
        <w:rPr>
          <w:rFonts w:ascii="微软雅黑" w:eastAsia="微软雅黑" w:hAnsi="微软雅黑" w:hint="eastAsia"/>
          <w:sz w:val="24"/>
          <w:szCs w:val="24"/>
        </w:rPr>
        <w:t>蒸发操作的特点和流程</w:t>
      </w:r>
      <w:r>
        <w:rPr>
          <w:rFonts w:ascii="微软雅黑" w:eastAsia="微软雅黑" w:hAnsi="微软雅黑" w:hint="eastAsia"/>
          <w:sz w:val="24"/>
          <w:szCs w:val="24"/>
        </w:rPr>
        <w:t>，</w:t>
      </w:r>
      <w:r w:rsidRPr="007C08AF">
        <w:rPr>
          <w:rFonts w:ascii="微软雅黑" w:eastAsia="微软雅黑" w:hAnsi="微软雅黑" w:hint="eastAsia"/>
          <w:sz w:val="24"/>
          <w:szCs w:val="24"/>
        </w:rPr>
        <w:t>蒸发器的类型和基本结构</w:t>
      </w:r>
      <w:r>
        <w:rPr>
          <w:rFonts w:ascii="微软雅黑" w:eastAsia="微软雅黑" w:hAnsi="微软雅黑" w:hint="eastAsia"/>
          <w:sz w:val="24"/>
          <w:szCs w:val="24"/>
        </w:rPr>
        <w:t>；</w:t>
      </w:r>
    </w:p>
    <w:p w:rsidR="007C08AF" w:rsidRPr="007C08AF" w:rsidRDefault="007C08AF"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433440">
        <w:rPr>
          <w:rFonts w:ascii="微软雅黑" w:eastAsia="微软雅黑" w:hAnsi="微软雅黑" w:hint="eastAsia"/>
          <w:sz w:val="24"/>
          <w:szCs w:val="24"/>
        </w:rPr>
        <w:t>、</w:t>
      </w:r>
      <w:r w:rsidRPr="007C08AF">
        <w:rPr>
          <w:rFonts w:ascii="微软雅黑" w:eastAsia="微软雅黑" w:hAnsi="微软雅黑"/>
          <w:sz w:val="24"/>
          <w:szCs w:val="24"/>
        </w:rPr>
        <w:t>物料衡算、热量衡算</w:t>
      </w:r>
      <w:r>
        <w:rPr>
          <w:rFonts w:ascii="微软雅黑" w:eastAsia="微软雅黑" w:hAnsi="微软雅黑" w:hint="eastAsia"/>
          <w:sz w:val="24"/>
          <w:szCs w:val="24"/>
        </w:rPr>
        <w:t>，</w:t>
      </w:r>
      <w:r w:rsidRPr="007C08AF">
        <w:rPr>
          <w:rFonts w:ascii="微软雅黑" w:eastAsia="微软雅黑" w:hAnsi="微软雅黑"/>
          <w:sz w:val="24"/>
          <w:szCs w:val="24"/>
        </w:rPr>
        <w:t>温差损失的原因、温差损失的计算</w:t>
      </w:r>
      <w:r>
        <w:rPr>
          <w:rFonts w:ascii="微软雅黑" w:eastAsia="微软雅黑" w:hAnsi="微软雅黑" w:hint="eastAsia"/>
          <w:sz w:val="24"/>
          <w:szCs w:val="24"/>
        </w:rPr>
        <w:t>；</w:t>
      </w:r>
    </w:p>
    <w:p w:rsidR="007C08AF" w:rsidRDefault="007C08AF"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Pr="007C08AF">
        <w:rPr>
          <w:rFonts w:ascii="微软雅黑" w:eastAsia="微软雅黑" w:hAnsi="微软雅黑"/>
          <w:sz w:val="24"/>
          <w:szCs w:val="24"/>
        </w:rPr>
        <w:t>衡量蒸发操作经济性的方法</w:t>
      </w:r>
      <w:r>
        <w:rPr>
          <w:rFonts w:ascii="微软雅黑" w:eastAsia="微软雅黑" w:hAnsi="微软雅黑" w:hint="eastAsia"/>
          <w:sz w:val="24"/>
          <w:szCs w:val="24"/>
        </w:rPr>
        <w:t>，</w:t>
      </w:r>
      <w:r w:rsidRPr="007C08AF">
        <w:rPr>
          <w:rFonts w:ascii="微软雅黑" w:eastAsia="微软雅黑" w:hAnsi="微软雅黑"/>
          <w:sz w:val="24"/>
          <w:szCs w:val="24"/>
        </w:rPr>
        <w:t>蒸发操作的节能方法；</w:t>
      </w:r>
    </w:p>
    <w:p w:rsidR="00EA39CE" w:rsidRDefault="007C08AF"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w:t>
      </w:r>
      <w:r w:rsidR="00433440">
        <w:rPr>
          <w:rFonts w:ascii="微软雅黑" w:eastAsia="微软雅黑" w:hAnsi="微软雅黑" w:hint="eastAsia"/>
          <w:sz w:val="24"/>
          <w:szCs w:val="24"/>
        </w:rPr>
        <w:t>、</w:t>
      </w:r>
      <w:r w:rsidRPr="007C08AF">
        <w:rPr>
          <w:rFonts w:ascii="微软雅黑" w:eastAsia="微软雅黑" w:hAnsi="微软雅黑"/>
          <w:sz w:val="24"/>
          <w:szCs w:val="24"/>
        </w:rPr>
        <w:t>多效蒸发过程的分析（生产强度、各效的温度和浓度分布）。</w:t>
      </w:r>
    </w:p>
    <w:p w:rsidR="00D24965" w:rsidRPr="00D24965" w:rsidRDefault="00D24965" w:rsidP="00D96FF4">
      <w:pPr>
        <w:adjustRightInd w:val="0"/>
        <w:snapToGrid w:val="0"/>
        <w:spacing w:line="360" w:lineRule="auto"/>
        <w:ind w:firstLineChars="200" w:firstLine="480"/>
        <w:rPr>
          <w:rFonts w:ascii="微软雅黑" w:eastAsia="微软雅黑" w:hAnsi="微软雅黑"/>
          <w:sz w:val="24"/>
          <w:szCs w:val="24"/>
        </w:rPr>
      </w:pPr>
      <w:r w:rsidRPr="00D24965">
        <w:rPr>
          <w:rFonts w:ascii="微软雅黑" w:eastAsia="微软雅黑" w:hAnsi="微软雅黑" w:hint="eastAsia"/>
          <w:sz w:val="24"/>
          <w:szCs w:val="24"/>
        </w:rPr>
        <w:t>（七）气体吸收</w:t>
      </w:r>
    </w:p>
    <w:p w:rsidR="00D24965" w:rsidRDefault="002D07BC"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考试要求：掌握气液平衡、传质机理、吸收与解吸过程的基本理论；</w:t>
      </w:r>
      <w:r w:rsidR="00D24965" w:rsidRPr="00D24965">
        <w:rPr>
          <w:rFonts w:ascii="微软雅黑" w:eastAsia="微软雅黑" w:hAnsi="微软雅黑" w:hint="eastAsia"/>
          <w:sz w:val="24"/>
          <w:szCs w:val="24"/>
        </w:rPr>
        <w:t>掌握物</w:t>
      </w:r>
      <w:r w:rsidR="00D24965" w:rsidRPr="00D24965">
        <w:rPr>
          <w:rFonts w:ascii="微软雅黑" w:eastAsia="微软雅黑" w:hAnsi="微软雅黑" w:hint="eastAsia"/>
          <w:sz w:val="24"/>
          <w:szCs w:val="24"/>
        </w:rPr>
        <w:lastRenderedPageBreak/>
        <w:t>料衡算和操作线方程，以及吸收过程的计算；能够灵活利用吸收基本理论分析和计算设计型问题和操作型问题</w:t>
      </w:r>
      <w:r>
        <w:rPr>
          <w:rFonts w:ascii="微软雅黑" w:eastAsia="微软雅黑" w:hAnsi="微软雅黑" w:hint="eastAsia"/>
          <w:sz w:val="24"/>
          <w:szCs w:val="24"/>
        </w:rPr>
        <w:t>；</w:t>
      </w:r>
      <w:r w:rsidR="00D24965" w:rsidRPr="00D24965">
        <w:rPr>
          <w:rFonts w:ascii="微软雅黑" w:eastAsia="微软雅黑" w:hAnsi="微软雅黑" w:hint="eastAsia"/>
          <w:sz w:val="24"/>
          <w:szCs w:val="24"/>
        </w:rPr>
        <w:t>了解主要的吸收设备、流程及其应用。</w:t>
      </w:r>
    </w:p>
    <w:p w:rsidR="00D24965" w:rsidRPr="00D24965" w:rsidRDefault="00D24965"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D24965" w:rsidRPr="00D24965" w:rsidRDefault="00EB1834"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433440">
        <w:rPr>
          <w:rFonts w:ascii="微软雅黑" w:eastAsia="微软雅黑" w:hAnsi="微软雅黑" w:hint="eastAsia"/>
          <w:sz w:val="24"/>
          <w:szCs w:val="24"/>
        </w:rPr>
        <w:t>、</w:t>
      </w:r>
      <w:r w:rsidR="00D24965" w:rsidRPr="00D24965">
        <w:rPr>
          <w:rFonts w:ascii="微软雅黑" w:eastAsia="微软雅黑" w:hAnsi="微软雅黑"/>
          <w:sz w:val="24"/>
          <w:szCs w:val="24"/>
        </w:rPr>
        <w:t>平衡溶解度（亨利定律、亨利系数）</w:t>
      </w:r>
      <w:r w:rsidR="005176EA">
        <w:rPr>
          <w:rFonts w:ascii="微软雅黑" w:eastAsia="微软雅黑" w:hAnsi="微软雅黑" w:hint="eastAsia"/>
          <w:sz w:val="24"/>
          <w:szCs w:val="24"/>
        </w:rPr>
        <w:t>，</w:t>
      </w:r>
      <w:r w:rsidR="00D24965" w:rsidRPr="00D24965">
        <w:rPr>
          <w:rFonts w:ascii="微软雅黑" w:eastAsia="微软雅黑" w:hAnsi="微软雅黑"/>
          <w:sz w:val="24"/>
          <w:szCs w:val="24"/>
        </w:rPr>
        <w:t>相平衡与吸收过程的关系（过程的方向、极限、推动力）</w:t>
      </w:r>
      <w:r w:rsidR="005176EA">
        <w:rPr>
          <w:rFonts w:ascii="微软雅黑" w:eastAsia="微软雅黑" w:hAnsi="微软雅黑" w:hint="eastAsia"/>
          <w:sz w:val="24"/>
          <w:szCs w:val="24"/>
        </w:rPr>
        <w:t>；</w:t>
      </w:r>
    </w:p>
    <w:p w:rsidR="00D24965" w:rsidRPr="00D24965" w:rsidRDefault="005176EA"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433440">
        <w:rPr>
          <w:rFonts w:ascii="微软雅黑" w:eastAsia="微软雅黑" w:hAnsi="微软雅黑" w:hint="eastAsia"/>
          <w:sz w:val="24"/>
          <w:szCs w:val="24"/>
        </w:rPr>
        <w:t>、</w:t>
      </w:r>
      <w:r w:rsidR="00D24965" w:rsidRPr="00D24965">
        <w:rPr>
          <w:rFonts w:ascii="微软雅黑" w:eastAsia="微软雅黑" w:hAnsi="微软雅黑"/>
          <w:sz w:val="24"/>
          <w:szCs w:val="24"/>
        </w:rPr>
        <w:t>分子扩散和菲克定律、扩散系数</w:t>
      </w:r>
      <w:r>
        <w:rPr>
          <w:rFonts w:ascii="微软雅黑" w:eastAsia="微软雅黑" w:hAnsi="微软雅黑" w:hint="eastAsia"/>
          <w:sz w:val="24"/>
          <w:szCs w:val="24"/>
        </w:rPr>
        <w:t>，</w:t>
      </w:r>
      <w:r w:rsidR="00D24965" w:rsidRPr="00D24965">
        <w:rPr>
          <w:rFonts w:ascii="微软雅黑" w:eastAsia="微软雅黑" w:hAnsi="微软雅黑"/>
          <w:sz w:val="24"/>
          <w:szCs w:val="24"/>
        </w:rPr>
        <w:t>对流传质理论和相关准数</w:t>
      </w:r>
      <w:r>
        <w:rPr>
          <w:rFonts w:ascii="微软雅黑" w:eastAsia="微软雅黑" w:hAnsi="微软雅黑" w:hint="eastAsia"/>
          <w:sz w:val="24"/>
          <w:szCs w:val="24"/>
        </w:rPr>
        <w:t>，</w:t>
      </w:r>
      <w:r w:rsidR="00D24965" w:rsidRPr="00D24965">
        <w:rPr>
          <w:rFonts w:ascii="微软雅黑" w:eastAsia="微软雅黑" w:hAnsi="微软雅黑"/>
          <w:sz w:val="24"/>
          <w:szCs w:val="24"/>
        </w:rPr>
        <w:t>相间传质</w:t>
      </w:r>
      <w:r>
        <w:rPr>
          <w:rFonts w:ascii="微软雅黑" w:eastAsia="微软雅黑" w:hAnsi="微软雅黑" w:hint="eastAsia"/>
          <w:sz w:val="24"/>
          <w:szCs w:val="24"/>
        </w:rPr>
        <w:t>过程</w:t>
      </w:r>
      <w:r w:rsidR="00D24965" w:rsidRPr="00D24965">
        <w:rPr>
          <w:rFonts w:ascii="微软雅黑" w:eastAsia="微软雅黑" w:hAnsi="微软雅黑"/>
          <w:sz w:val="24"/>
          <w:szCs w:val="24"/>
        </w:rPr>
        <w:t>分析</w:t>
      </w:r>
      <w:r>
        <w:rPr>
          <w:rFonts w:ascii="微软雅黑" w:eastAsia="微软雅黑" w:hAnsi="微软雅黑" w:hint="eastAsia"/>
          <w:sz w:val="24"/>
          <w:szCs w:val="24"/>
        </w:rPr>
        <w:t>；</w:t>
      </w:r>
    </w:p>
    <w:p w:rsidR="005176EA" w:rsidRDefault="005176EA"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00D24965" w:rsidRPr="00D24965">
        <w:rPr>
          <w:rFonts w:ascii="微软雅黑" w:eastAsia="微软雅黑" w:hAnsi="微软雅黑"/>
          <w:sz w:val="24"/>
          <w:szCs w:val="24"/>
        </w:rPr>
        <w:t>物料衡算和操作线方程</w:t>
      </w:r>
      <w:r>
        <w:rPr>
          <w:rFonts w:ascii="微软雅黑" w:eastAsia="微软雅黑" w:hAnsi="微软雅黑" w:hint="eastAsia"/>
          <w:sz w:val="24"/>
          <w:szCs w:val="24"/>
        </w:rPr>
        <w:t>，</w:t>
      </w:r>
      <w:r w:rsidR="00D24965" w:rsidRPr="00D24965">
        <w:rPr>
          <w:rFonts w:ascii="微软雅黑" w:eastAsia="微软雅黑" w:hAnsi="微软雅黑"/>
          <w:sz w:val="24"/>
          <w:szCs w:val="24"/>
        </w:rPr>
        <w:t>吸收剂选择及用量的确定（最小液气比、操作液气比）</w:t>
      </w:r>
      <w:r>
        <w:rPr>
          <w:rFonts w:ascii="微软雅黑" w:eastAsia="微软雅黑" w:hAnsi="微软雅黑" w:hint="eastAsia"/>
          <w:sz w:val="24"/>
          <w:szCs w:val="24"/>
        </w:rPr>
        <w:t>；</w:t>
      </w:r>
    </w:p>
    <w:p w:rsidR="005176EA" w:rsidRDefault="00433440"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w:t>
      </w:r>
      <w:r w:rsidR="00D24965" w:rsidRPr="00D24965">
        <w:rPr>
          <w:rFonts w:ascii="微软雅黑" w:eastAsia="微软雅黑" w:hAnsi="微软雅黑"/>
          <w:sz w:val="24"/>
          <w:szCs w:val="24"/>
        </w:rPr>
        <w:t>吸收塔的设计型计算</w:t>
      </w:r>
      <w:r w:rsidR="005176EA">
        <w:rPr>
          <w:rFonts w:ascii="微软雅黑" w:eastAsia="微软雅黑" w:hAnsi="微软雅黑" w:hint="eastAsia"/>
          <w:sz w:val="24"/>
          <w:szCs w:val="24"/>
        </w:rPr>
        <w:t>和</w:t>
      </w:r>
      <w:r w:rsidR="00D24965" w:rsidRPr="00D24965">
        <w:rPr>
          <w:rFonts w:ascii="微软雅黑" w:eastAsia="微软雅黑" w:hAnsi="微软雅黑"/>
          <w:sz w:val="24"/>
          <w:szCs w:val="24"/>
        </w:rPr>
        <w:t>操作型计算</w:t>
      </w:r>
      <w:r w:rsidR="005176EA">
        <w:rPr>
          <w:rFonts w:ascii="微软雅黑" w:eastAsia="微软雅黑" w:hAnsi="微软雅黑" w:hint="eastAsia"/>
          <w:sz w:val="24"/>
          <w:szCs w:val="24"/>
        </w:rPr>
        <w:t>；</w:t>
      </w:r>
    </w:p>
    <w:p w:rsidR="00D24965" w:rsidRPr="00D24965" w:rsidRDefault="005176EA"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w:t>
      </w:r>
      <w:r w:rsidR="00433440">
        <w:rPr>
          <w:rFonts w:ascii="微软雅黑" w:eastAsia="微软雅黑" w:hAnsi="微软雅黑" w:hint="eastAsia"/>
          <w:sz w:val="24"/>
          <w:szCs w:val="24"/>
        </w:rPr>
        <w:t>、</w:t>
      </w:r>
      <w:r w:rsidR="00D24965" w:rsidRPr="00D24965">
        <w:rPr>
          <w:rFonts w:ascii="微软雅黑" w:eastAsia="微软雅黑" w:hAnsi="微软雅黑"/>
          <w:sz w:val="24"/>
          <w:szCs w:val="24"/>
        </w:rPr>
        <w:t>吸收塔的操作</w:t>
      </w:r>
      <w:r w:rsidR="00B137A2">
        <w:rPr>
          <w:rFonts w:ascii="微软雅黑" w:eastAsia="微软雅黑" w:hAnsi="微软雅黑" w:hint="eastAsia"/>
          <w:sz w:val="24"/>
          <w:szCs w:val="24"/>
        </w:rPr>
        <w:t>、</w:t>
      </w:r>
      <w:r w:rsidR="00D24965" w:rsidRPr="00D24965">
        <w:rPr>
          <w:rFonts w:ascii="微软雅黑" w:eastAsia="微软雅黑" w:hAnsi="微软雅黑"/>
          <w:sz w:val="24"/>
          <w:szCs w:val="24"/>
        </w:rPr>
        <w:t>调节</w:t>
      </w:r>
      <w:r w:rsidR="00B137A2">
        <w:rPr>
          <w:rFonts w:ascii="微软雅黑" w:eastAsia="微软雅黑" w:hAnsi="微软雅黑" w:hint="eastAsia"/>
          <w:sz w:val="24"/>
          <w:szCs w:val="24"/>
        </w:rPr>
        <w:t>与分析</w:t>
      </w:r>
      <w:r>
        <w:rPr>
          <w:rFonts w:ascii="微软雅黑" w:eastAsia="微软雅黑" w:hAnsi="微软雅黑" w:hint="eastAsia"/>
          <w:sz w:val="24"/>
          <w:szCs w:val="24"/>
        </w:rPr>
        <w:t>，</w:t>
      </w:r>
      <w:r w:rsidR="00D24965" w:rsidRPr="00D24965">
        <w:rPr>
          <w:rFonts w:ascii="微软雅黑" w:eastAsia="微软雅黑" w:hAnsi="微软雅黑"/>
          <w:sz w:val="24"/>
          <w:szCs w:val="24"/>
        </w:rPr>
        <w:t>板式吸收塔塔板数的确定方法</w:t>
      </w:r>
      <w:r>
        <w:rPr>
          <w:rFonts w:ascii="微软雅黑" w:eastAsia="微软雅黑" w:hAnsi="微软雅黑" w:hint="eastAsia"/>
          <w:sz w:val="24"/>
          <w:szCs w:val="24"/>
        </w:rPr>
        <w:t>；</w:t>
      </w:r>
    </w:p>
    <w:p w:rsidR="00EA39CE" w:rsidRDefault="005176EA"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6</w:t>
      </w:r>
      <w:r w:rsidR="00433440">
        <w:rPr>
          <w:rFonts w:ascii="微软雅黑" w:eastAsia="微软雅黑" w:hAnsi="微软雅黑" w:hint="eastAsia"/>
          <w:sz w:val="24"/>
          <w:szCs w:val="24"/>
        </w:rPr>
        <w:t>、</w:t>
      </w:r>
      <w:r w:rsidR="00D24965" w:rsidRPr="00D24965">
        <w:rPr>
          <w:rFonts w:ascii="微软雅黑" w:eastAsia="微软雅黑" w:hAnsi="微软雅黑"/>
          <w:sz w:val="24"/>
          <w:szCs w:val="24"/>
        </w:rPr>
        <w:t>解吸塔的最小气液比</w:t>
      </w:r>
      <w:r>
        <w:rPr>
          <w:rFonts w:ascii="微软雅黑" w:eastAsia="微软雅黑" w:hAnsi="微软雅黑" w:hint="eastAsia"/>
          <w:sz w:val="24"/>
          <w:szCs w:val="24"/>
        </w:rPr>
        <w:t>，</w:t>
      </w:r>
      <w:r w:rsidR="00D24965" w:rsidRPr="00D24965">
        <w:rPr>
          <w:rFonts w:ascii="微软雅黑" w:eastAsia="微软雅黑" w:hAnsi="微软雅黑"/>
          <w:sz w:val="24"/>
          <w:szCs w:val="24"/>
        </w:rPr>
        <w:t>解吸塔填料层高度的计算</w:t>
      </w:r>
      <w:r>
        <w:rPr>
          <w:rFonts w:ascii="微软雅黑" w:eastAsia="微软雅黑" w:hAnsi="微软雅黑" w:hint="eastAsia"/>
          <w:sz w:val="24"/>
          <w:szCs w:val="24"/>
        </w:rPr>
        <w:t>；</w:t>
      </w:r>
    </w:p>
    <w:p w:rsidR="005176EA" w:rsidRPr="007C08AF" w:rsidRDefault="005176EA"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7</w:t>
      </w:r>
      <w:r w:rsidR="00433440">
        <w:rPr>
          <w:rFonts w:ascii="微软雅黑" w:eastAsia="微软雅黑" w:hAnsi="微软雅黑" w:hint="eastAsia"/>
          <w:sz w:val="24"/>
          <w:szCs w:val="24"/>
        </w:rPr>
        <w:t>、</w:t>
      </w:r>
      <w:r>
        <w:rPr>
          <w:rFonts w:ascii="微软雅黑" w:eastAsia="微软雅黑" w:hAnsi="微软雅黑" w:hint="eastAsia"/>
          <w:sz w:val="24"/>
          <w:szCs w:val="24"/>
        </w:rPr>
        <w:t>高浓度气体吸收、化学吸收的特点、处理方法等。</w:t>
      </w:r>
    </w:p>
    <w:p w:rsidR="00B137A2" w:rsidRPr="00B137A2" w:rsidRDefault="00B137A2" w:rsidP="00D96FF4">
      <w:pPr>
        <w:adjustRightInd w:val="0"/>
        <w:snapToGrid w:val="0"/>
        <w:spacing w:line="360" w:lineRule="auto"/>
        <w:ind w:firstLineChars="200" w:firstLine="480"/>
        <w:rPr>
          <w:rFonts w:ascii="微软雅黑" w:eastAsia="微软雅黑" w:hAnsi="微软雅黑"/>
          <w:sz w:val="24"/>
          <w:szCs w:val="24"/>
        </w:rPr>
      </w:pPr>
      <w:r w:rsidRPr="00B137A2">
        <w:rPr>
          <w:rFonts w:ascii="微软雅黑" w:eastAsia="微软雅黑" w:hAnsi="微软雅黑" w:hint="eastAsia"/>
          <w:sz w:val="24"/>
          <w:szCs w:val="24"/>
        </w:rPr>
        <w:t>（八）液体精馏</w:t>
      </w:r>
    </w:p>
    <w:p w:rsidR="00B137A2" w:rsidRPr="00B137A2" w:rsidRDefault="00B137A2" w:rsidP="00D96FF4">
      <w:pPr>
        <w:adjustRightInd w:val="0"/>
        <w:snapToGrid w:val="0"/>
        <w:spacing w:line="360" w:lineRule="auto"/>
        <w:ind w:firstLineChars="200" w:firstLine="480"/>
        <w:rPr>
          <w:rFonts w:ascii="微软雅黑" w:eastAsia="微软雅黑" w:hAnsi="微软雅黑"/>
          <w:sz w:val="24"/>
          <w:szCs w:val="24"/>
        </w:rPr>
      </w:pPr>
      <w:r w:rsidRPr="00B137A2">
        <w:rPr>
          <w:rFonts w:ascii="微软雅黑" w:eastAsia="微软雅黑" w:hAnsi="微软雅黑" w:hint="eastAsia"/>
          <w:sz w:val="24"/>
          <w:szCs w:val="24"/>
        </w:rPr>
        <w:t>考试要求：熟练掌握蒸馏和精馏的基本原理、不同条件下的精馏计算，包括进料状态和位置、汽液平衡关系、</w:t>
      </w:r>
      <w:r w:rsidRPr="00B137A2">
        <w:rPr>
          <w:rFonts w:ascii="微软雅黑" w:eastAsia="微软雅黑" w:hAnsi="微软雅黑"/>
          <w:sz w:val="24"/>
          <w:szCs w:val="24"/>
        </w:rPr>
        <w:t>q线、回流比、操作线和理论板等</w:t>
      </w:r>
      <w:r w:rsidR="002D07BC">
        <w:rPr>
          <w:rFonts w:ascii="微软雅黑" w:eastAsia="微软雅黑" w:hAnsi="微软雅黑" w:hint="eastAsia"/>
          <w:sz w:val="24"/>
          <w:szCs w:val="24"/>
        </w:rPr>
        <w:t>；</w:t>
      </w:r>
      <w:r w:rsidRPr="00B137A2">
        <w:rPr>
          <w:rFonts w:ascii="微软雅黑" w:eastAsia="微软雅黑" w:hAnsi="微软雅黑"/>
          <w:sz w:val="24"/>
          <w:szCs w:val="24"/>
        </w:rPr>
        <w:t>能够灵活运用传质基本理论进行两组分常压连续精馏过程的计算与分析。</w:t>
      </w:r>
    </w:p>
    <w:p w:rsidR="00B137A2" w:rsidRDefault="00B137A2"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B137A2" w:rsidRDefault="00B137A2"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433440">
        <w:rPr>
          <w:rFonts w:ascii="微软雅黑" w:eastAsia="微软雅黑" w:hAnsi="微软雅黑" w:hint="eastAsia"/>
          <w:sz w:val="24"/>
          <w:szCs w:val="24"/>
        </w:rPr>
        <w:t>、</w:t>
      </w:r>
      <w:r w:rsidRPr="00B137A2">
        <w:rPr>
          <w:rFonts w:ascii="微软雅黑" w:eastAsia="微软雅黑" w:hAnsi="微软雅黑" w:hint="eastAsia"/>
          <w:sz w:val="24"/>
          <w:szCs w:val="24"/>
        </w:rPr>
        <w:t>蒸馏分离的依据</w:t>
      </w:r>
      <w:r>
        <w:rPr>
          <w:rFonts w:ascii="微软雅黑" w:eastAsia="微软雅黑" w:hAnsi="微软雅黑" w:hint="eastAsia"/>
          <w:sz w:val="24"/>
          <w:szCs w:val="24"/>
        </w:rPr>
        <w:t>，</w:t>
      </w:r>
      <w:r w:rsidRPr="00B137A2">
        <w:rPr>
          <w:rFonts w:ascii="微软雅黑" w:eastAsia="微软雅黑" w:hAnsi="微软雅黑"/>
          <w:sz w:val="24"/>
          <w:szCs w:val="24"/>
        </w:rPr>
        <w:t>理想体系</w:t>
      </w:r>
      <w:r w:rsidR="004269F8">
        <w:rPr>
          <w:rFonts w:ascii="微软雅黑" w:eastAsia="微软雅黑" w:hAnsi="微软雅黑" w:hint="eastAsia"/>
          <w:sz w:val="24"/>
          <w:szCs w:val="24"/>
        </w:rPr>
        <w:t>和</w:t>
      </w:r>
      <w:r w:rsidRPr="00B137A2">
        <w:rPr>
          <w:rFonts w:ascii="微软雅黑" w:eastAsia="微软雅黑" w:hAnsi="微软雅黑"/>
          <w:sz w:val="24"/>
          <w:szCs w:val="24"/>
        </w:rPr>
        <w:t>非理想体系的汽液相平衡；</w:t>
      </w:r>
    </w:p>
    <w:p w:rsidR="00B137A2" w:rsidRPr="00B137A2" w:rsidRDefault="00B137A2"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433440">
        <w:rPr>
          <w:rFonts w:ascii="微软雅黑" w:eastAsia="微软雅黑" w:hAnsi="微软雅黑" w:hint="eastAsia"/>
          <w:sz w:val="24"/>
          <w:szCs w:val="24"/>
        </w:rPr>
        <w:t>、</w:t>
      </w:r>
      <w:r w:rsidRPr="00B137A2">
        <w:rPr>
          <w:rFonts w:ascii="微软雅黑" w:eastAsia="微软雅黑" w:hAnsi="微软雅黑"/>
          <w:sz w:val="24"/>
          <w:szCs w:val="24"/>
        </w:rPr>
        <w:t>汽液相平衡常数（相平衡常数定义</w:t>
      </w:r>
      <w:r>
        <w:rPr>
          <w:rFonts w:ascii="微软雅黑" w:eastAsia="微软雅黑" w:hAnsi="微软雅黑" w:hint="eastAsia"/>
          <w:sz w:val="24"/>
          <w:szCs w:val="24"/>
        </w:rPr>
        <w:t>以及与</w:t>
      </w:r>
      <w:r w:rsidRPr="00B137A2">
        <w:rPr>
          <w:rFonts w:ascii="微软雅黑" w:eastAsia="微软雅黑" w:hAnsi="微软雅黑"/>
          <w:sz w:val="24"/>
          <w:szCs w:val="24"/>
        </w:rPr>
        <w:t>相对挥发度的关系）</w:t>
      </w:r>
      <w:r>
        <w:rPr>
          <w:rFonts w:ascii="微软雅黑" w:eastAsia="微软雅黑" w:hAnsi="微软雅黑" w:hint="eastAsia"/>
          <w:sz w:val="24"/>
          <w:szCs w:val="24"/>
        </w:rPr>
        <w:t>；</w:t>
      </w:r>
    </w:p>
    <w:p w:rsidR="00B137A2" w:rsidRPr="00B137A2" w:rsidRDefault="00B137A2"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Pr="00B137A2">
        <w:rPr>
          <w:rFonts w:ascii="微软雅黑" w:eastAsia="微软雅黑" w:hAnsi="微软雅黑"/>
          <w:sz w:val="24"/>
          <w:szCs w:val="24"/>
        </w:rPr>
        <w:t>简单蒸馏过程及特征、过程计算</w:t>
      </w:r>
      <w:r>
        <w:rPr>
          <w:rFonts w:ascii="微软雅黑" w:eastAsia="微软雅黑" w:hAnsi="微软雅黑" w:hint="eastAsia"/>
          <w:sz w:val="24"/>
          <w:szCs w:val="24"/>
        </w:rPr>
        <w:t>，</w:t>
      </w:r>
      <w:r w:rsidRPr="00B137A2">
        <w:rPr>
          <w:rFonts w:ascii="微软雅黑" w:eastAsia="微软雅黑" w:hAnsi="微软雅黑"/>
          <w:sz w:val="24"/>
          <w:szCs w:val="24"/>
        </w:rPr>
        <w:t>平衡蒸馏过程及特征、过程计算</w:t>
      </w:r>
      <w:r>
        <w:rPr>
          <w:rFonts w:ascii="微软雅黑" w:eastAsia="微软雅黑" w:hAnsi="微软雅黑" w:hint="eastAsia"/>
          <w:sz w:val="24"/>
          <w:szCs w:val="24"/>
        </w:rPr>
        <w:t>；</w:t>
      </w:r>
    </w:p>
    <w:p w:rsidR="00B137A2" w:rsidRPr="00B137A2" w:rsidRDefault="00B137A2"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w:t>
      </w:r>
      <w:r w:rsidR="00433440">
        <w:rPr>
          <w:rFonts w:ascii="微软雅黑" w:eastAsia="微软雅黑" w:hAnsi="微软雅黑" w:hint="eastAsia"/>
          <w:sz w:val="24"/>
          <w:szCs w:val="24"/>
        </w:rPr>
        <w:t>、</w:t>
      </w:r>
      <w:r w:rsidRPr="00B137A2">
        <w:rPr>
          <w:rFonts w:ascii="微软雅黑" w:eastAsia="微软雅黑" w:hAnsi="微软雅黑"/>
          <w:sz w:val="24"/>
          <w:szCs w:val="24"/>
        </w:rPr>
        <w:t>精馏过程的数学描述</w:t>
      </w:r>
      <w:r>
        <w:rPr>
          <w:rFonts w:ascii="微软雅黑" w:eastAsia="微软雅黑" w:hAnsi="微软雅黑" w:hint="eastAsia"/>
          <w:sz w:val="24"/>
          <w:szCs w:val="24"/>
        </w:rPr>
        <w:t>：</w:t>
      </w:r>
      <w:r w:rsidRPr="00B137A2">
        <w:rPr>
          <w:rFonts w:ascii="微软雅黑" w:eastAsia="微软雅黑" w:hAnsi="微软雅黑"/>
          <w:sz w:val="24"/>
          <w:szCs w:val="24"/>
        </w:rPr>
        <w:t>全塔物料衡算</w:t>
      </w:r>
      <w:r>
        <w:rPr>
          <w:rFonts w:ascii="微软雅黑" w:eastAsia="微软雅黑" w:hAnsi="微软雅黑" w:hint="eastAsia"/>
          <w:sz w:val="24"/>
          <w:szCs w:val="24"/>
        </w:rPr>
        <w:t>，</w:t>
      </w:r>
      <w:r w:rsidRPr="00B137A2">
        <w:rPr>
          <w:rFonts w:ascii="微软雅黑" w:eastAsia="微软雅黑" w:hAnsi="微软雅黑"/>
          <w:sz w:val="24"/>
          <w:szCs w:val="24"/>
        </w:rPr>
        <w:t>精馏段和提馏段操作线</w:t>
      </w:r>
      <w:r>
        <w:rPr>
          <w:rFonts w:ascii="微软雅黑" w:eastAsia="微软雅黑" w:hAnsi="微软雅黑" w:hint="eastAsia"/>
          <w:sz w:val="24"/>
          <w:szCs w:val="24"/>
        </w:rPr>
        <w:t>，</w:t>
      </w:r>
      <w:r w:rsidRPr="00B137A2">
        <w:rPr>
          <w:rFonts w:ascii="微软雅黑" w:eastAsia="微软雅黑" w:hAnsi="微软雅黑"/>
          <w:sz w:val="24"/>
          <w:szCs w:val="24"/>
        </w:rPr>
        <w:t>q线方</w:t>
      </w:r>
      <w:r w:rsidRPr="00B137A2">
        <w:rPr>
          <w:rFonts w:ascii="微软雅黑" w:eastAsia="微软雅黑" w:hAnsi="微软雅黑"/>
          <w:sz w:val="24"/>
          <w:szCs w:val="24"/>
        </w:rPr>
        <w:lastRenderedPageBreak/>
        <w:t>程及其进料热状态的影响</w:t>
      </w:r>
      <w:r>
        <w:rPr>
          <w:rFonts w:ascii="微软雅黑" w:eastAsia="微软雅黑" w:hAnsi="微软雅黑" w:hint="eastAsia"/>
          <w:sz w:val="24"/>
          <w:szCs w:val="24"/>
        </w:rPr>
        <w:t>，</w:t>
      </w:r>
      <w:r w:rsidRPr="00B137A2">
        <w:rPr>
          <w:rFonts w:ascii="微软雅黑" w:eastAsia="微软雅黑" w:hAnsi="微软雅黑"/>
          <w:sz w:val="24"/>
          <w:szCs w:val="24"/>
        </w:rPr>
        <w:t>塔内汽液相流率</w:t>
      </w:r>
      <w:r>
        <w:rPr>
          <w:rFonts w:ascii="微软雅黑" w:eastAsia="微软雅黑" w:hAnsi="微软雅黑" w:hint="eastAsia"/>
          <w:sz w:val="24"/>
          <w:szCs w:val="24"/>
        </w:rPr>
        <w:t>；</w:t>
      </w:r>
    </w:p>
    <w:p w:rsidR="00B137A2" w:rsidRDefault="00B137A2"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w:t>
      </w:r>
      <w:r w:rsidR="00433440">
        <w:rPr>
          <w:rFonts w:ascii="微软雅黑" w:eastAsia="微软雅黑" w:hAnsi="微软雅黑" w:hint="eastAsia"/>
          <w:sz w:val="24"/>
          <w:szCs w:val="24"/>
        </w:rPr>
        <w:t>、</w:t>
      </w:r>
      <w:r w:rsidRPr="00B137A2">
        <w:rPr>
          <w:rFonts w:ascii="微软雅黑" w:eastAsia="微软雅黑" w:hAnsi="微软雅黑"/>
          <w:sz w:val="24"/>
          <w:szCs w:val="24"/>
        </w:rPr>
        <w:t>双组份连续精馏过程</w:t>
      </w:r>
      <w:r>
        <w:rPr>
          <w:rFonts w:ascii="微软雅黑" w:eastAsia="微软雅黑" w:hAnsi="微软雅黑" w:hint="eastAsia"/>
          <w:sz w:val="24"/>
          <w:szCs w:val="24"/>
        </w:rPr>
        <w:t>的</w:t>
      </w:r>
      <w:r w:rsidRPr="00B137A2">
        <w:rPr>
          <w:rFonts w:ascii="微软雅黑" w:eastAsia="微软雅黑" w:hAnsi="微软雅黑"/>
          <w:sz w:val="24"/>
          <w:szCs w:val="24"/>
        </w:rPr>
        <w:t>设计型计算（理论板数、最佳加料位置、最小回流比和操作回流比、全回流与最少理论板数、板效率与实际板数</w:t>
      </w:r>
      <w:r>
        <w:rPr>
          <w:rFonts w:ascii="微软雅黑" w:eastAsia="微软雅黑" w:hAnsi="微软雅黑" w:hint="eastAsia"/>
          <w:sz w:val="24"/>
          <w:szCs w:val="24"/>
        </w:rPr>
        <w:t>等）；</w:t>
      </w:r>
    </w:p>
    <w:p w:rsidR="00B137A2" w:rsidRPr="00B137A2" w:rsidRDefault="00B137A2"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6</w:t>
      </w:r>
      <w:r w:rsidR="00433440">
        <w:rPr>
          <w:rFonts w:ascii="微软雅黑" w:eastAsia="微软雅黑" w:hAnsi="微软雅黑" w:hint="eastAsia"/>
          <w:sz w:val="24"/>
          <w:szCs w:val="24"/>
        </w:rPr>
        <w:t>、</w:t>
      </w:r>
      <w:r w:rsidRPr="00B137A2">
        <w:rPr>
          <w:rFonts w:ascii="微软雅黑" w:eastAsia="微软雅黑" w:hAnsi="微软雅黑"/>
          <w:sz w:val="24"/>
          <w:szCs w:val="24"/>
        </w:rPr>
        <w:t>组份连续精馏过程</w:t>
      </w:r>
      <w:r>
        <w:rPr>
          <w:rFonts w:ascii="微软雅黑" w:eastAsia="微软雅黑" w:hAnsi="微软雅黑" w:hint="eastAsia"/>
          <w:sz w:val="24"/>
          <w:szCs w:val="24"/>
        </w:rPr>
        <w:t>的操作</w:t>
      </w:r>
      <w:r w:rsidRPr="00B137A2">
        <w:rPr>
          <w:rFonts w:ascii="微软雅黑" w:eastAsia="微软雅黑" w:hAnsi="微软雅黑"/>
          <w:sz w:val="24"/>
          <w:szCs w:val="24"/>
        </w:rPr>
        <w:t>型分析与计算（回流比改变、进料组成变化、进料状态变化、进料位置变化</w:t>
      </w:r>
      <w:r>
        <w:rPr>
          <w:rFonts w:ascii="微软雅黑" w:eastAsia="微软雅黑" w:hAnsi="微软雅黑" w:hint="eastAsia"/>
          <w:sz w:val="24"/>
          <w:szCs w:val="24"/>
        </w:rPr>
        <w:t>等</w:t>
      </w:r>
      <w:r w:rsidR="002D07BC">
        <w:rPr>
          <w:rFonts w:ascii="微软雅黑" w:eastAsia="微软雅黑" w:hAnsi="微软雅黑"/>
          <w:sz w:val="24"/>
          <w:szCs w:val="24"/>
        </w:rPr>
        <w:t>）</w:t>
      </w:r>
      <w:r w:rsidR="002D07BC">
        <w:rPr>
          <w:rFonts w:ascii="微软雅黑" w:eastAsia="微软雅黑" w:hAnsi="微软雅黑" w:hint="eastAsia"/>
          <w:sz w:val="24"/>
          <w:szCs w:val="24"/>
        </w:rPr>
        <w:t>；</w:t>
      </w:r>
    </w:p>
    <w:p w:rsidR="00F551F5" w:rsidRDefault="00433440"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sz w:val="24"/>
          <w:szCs w:val="24"/>
        </w:rPr>
        <w:t>7</w:t>
      </w:r>
      <w:r>
        <w:rPr>
          <w:rFonts w:ascii="微软雅黑" w:eastAsia="微软雅黑" w:hAnsi="微软雅黑" w:hint="eastAsia"/>
          <w:sz w:val="24"/>
          <w:szCs w:val="24"/>
        </w:rPr>
        <w:t>、</w:t>
      </w:r>
      <w:r w:rsidR="00B137A2" w:rsidRPr="00B137A2">
        <w:rPr>
          <w:rFonts w:ascii="微软雅黑" w:eastAsia="微软雅黑" w:hAnsi="微软雅黑"/>
          <w:sz w:val="24"/>
          <w:szCs w:val="24"/>
        </w:rPr>
        <w:t>多股加料精馏塔（操作线方程、最小回流比的确定）</w:t>
      </w:r>
      <w:r w:rsidR="00B137A2">
        <w:rPr>
          <w:rFonts w:ascii="微软雅黑" w:eastAsia="微软雅黑" w:hAnsi="微软雅黑" w:hint="eastAsia"/>
          <w:sz w:val="24"/>
          <w:szCs w:val="24"/>
        </w:rPr>
        <w:t>，</w:t>
      </w:r>
      <w:r w:rsidR="00B137A2" w:rsidRPr="00B137A2">
        <w:rPr>
          <w:rFonts w:ascii="微软雅黑" w:eastAsia="微软雅黑" w:hAnsi="微软雅黑"/>
          <w:sz w:val="24"/>
          <w:szCs w:val="24"/>
        </w:rPr>
        <w:t>直接水蒸气加热精馏塔的特点</w:t>
      </w:r>
      <w:r w:rsidR="00B137A2">
        <w:rPr>
          <w:rFonts w:ascii="微软雅黑" w:eastAsia="微软雅黑" w:hAnsi="微软雅黑" w:hint="eastAsia"/>
          <w:sz w:val="24"/>
          <w:szCs w:val="24"/>
        </w:rPr>
        <w:t>，</w:t>
      </w:r>
      <w:r w:rsidR="00B137A2" w:rsidRPr="00B137A2">
        <w:rPr>
          <w:rFonts w:ascii="微软雅黑" w:eastAsia="微软雅黑" w:hAnsi="微软雅黑"/>
          <w:sz w:val="24"/>
          <w:szCs w:val="24"/>
        </w:rPr>
        <w:t>间歇精馏的特点和操作方式</w:t>
      </w:r>
      <w:r w:rsidR="00B137A2">
        <w:rPr>
          <w:rFonts w:ascii="微软雅黑" w:eastAsia="微软雅黑" w:hAnsi="微软雅黑" w:hint="eastAsia"/>
          <w:sz w:val="24"/>
          <w:szCs w:val="24"/>
        </w:rPr>
        <w:t>，</w:t>
      </w:r>
      <w:r w:rsidR="00B137A2" w:rsidRPr="00B137A2">
        <w:rPr>
          <w:rFonts w:ascii="微软雅黑" w:eastAsia="微软雅黑" w:hAnsi="微软雅黑"/>
          <w:sz w:val="24"/>
          <w:szCs w:val="24"/>
        </w:rPr>
        <w:t>萃取精馏和共沸精馏的特点及流程。</w:t>
      </w:r>
    </w:p>
    <w:p w:rsidR="001324B1" w:rsidRPr="001324B1" w:rsidRDefault="001324B1" w:rsidP="00D96FF4">
      <w:pPr>
        <w:adjustRightInd w:val="0"/>
        <w:snapToGrid w:val="0"/>
        <w:spacing w:line="360" w:lineRule="auto"/>
        <w:ind w:firstLineChars="200" w:firstLine="480"/>
        <w:rPr>
          <w:rFonts w:ascii="微软雅黑" w:eastAsia="微软雅黑" w:hAnsi="微软雅黑"/>
          <w:sz w:val="24"/>
          <w:szCs w:val="24"/>
        </w:rPr>
      </w:pPr>
      <w:r w:rsidRPr="001324B1">
        <w:rPr>
          <w:rFonts w:ascii="微软雅黑" w:eastAsia="微软雅黑" w:hAnsi="微软雅黑" w:hint="eastAsia"/>
          <w:sz w:val="24"/>
          <w:szCs w:val="24"/>
        </w:rPr>
        <w:t>（九）气液传质设备</w:t>
      </w:r>
    </w:p>
    <w:p w:rsidR="001324B1" w:rsidRDefault="001324B1" w:rsidP="00D96FF4">
      <w:pPr>
        <w:adjustRightInd w:val="0"/>
        <w:snapToGrid w:val="0"/>
        <w:spacing w:line="360" w:lineRule="auto"/>
        <w:ind w:firstLineChars="200" w:firstLine="480"/>
        <w:rPr>
          <w:rFonts w:ascii="微软雅黑" w:eastAsia="微软雅黑" w:hAnsi="微软雅黑"/>
          <w:sz w:val="24"/>
          <w:szCs w:val="24"/>
        </w:rPr>
      </w:pPr>
      <w:r w:rsidRPr="001324B1">
        <w:rPr>
          <w:rFonts w:ascii="微软雅黑" w:eastAsia="微软雅黑" w:hAnsi="微软雅黑" w:hint="eastAsia"/>
          <w:sz w:val="24"/>
          <w:szCs w:val="24"/>
        </w:rPr>
        <w:t>考试要求：了解填料塔和板式塔的主要构件</w:t>
      </w:r>
      <w:r w:rsidR="002D07BC">
        <w:rPr>
          <w:rFonts w:ascii="微软雅黑" w:eastAsia="微软雅黑" w:hAnsi="微软雅黑" w:hint="eastAsia"/>
          <w:sz w:val="24"/>
          <w:szCs w:val="24"/>
        </w:rPr>
        <w:t>；</w:t>
      </w:r>
      <w:r w:rsidRPr="001324B1">
        <w:rPr>
          <w:rFonts w:ascii="微软雅黑" w:eastAsia="微软雅黑" w:hAnsi="微软雅黑" w:hint="eastAsia"/>
          <w:sz w:val="24"/>
          <w:szCs w:val="24"/>
        </w:rPr>
        <w:t>了解塔内两相流动状况和传质特性</w:t>
      </w:r>
      <w:r w:rsidR="002D07BC">
        <w:rPr>
          <w:rFonts w:ascii="微软雅黑" w:eastAsia="微软雅黑" w:hAnsi="微软雅黑" w:hint="eastAsia"/>
          <w:sz w:val="24"/>
          <w:szCs w:val="24"/>
        </w:rPr>
        <w:t>；</w:t>
      </w:r>
      <w:r w:rsidRPr="001324B1">
        <w:rPr>
          <w:rFonts w:ascii="微软雅黑" w:eastAsia="微软雅黑" w:hAnsi="微软雅黑" w:hint="eastAsia"/>
          <w:sz w:val="24"/>
          <w:szCs w:val="24"/>
        </w:rPr>
        <w:t>了解常见的气液传质设备不正常操作情况</w:t>
      </w:r>
      <w:r w:rsidR="002D07BC">
        <w:rPr>
          <w:rFonts w:ascii="微软雅黑" w:eastAsia="微软雅黑" w:hAnsi="微软雅黑" w:hint="eastAsia"/>
          <w:sz w:val="24"/>
          <w:szCs w:val="24"/>
        </w:rPr>
        <w:t>；</w:t>
      </w:r>
      <w:r w:rsidRPr="001324B1">
        <w:rPr>
          <w:rFonts w:ascii="微软雅黑" w:eastAsia="微软雅黑" w:hAnsi="微软雅黑" w:hint="eastAsia"/>
          <w:sz w:val="24"/>
          <w:szCs w:val="24"/>
        </w:rPr>
        <w:t>了解板式塔和填料塔的流体力学性能和设计要点。</w:t>
      </w:r>
    </w:p>
    <w:p w:rsidR="001324B1" w:rsidRPr="001324B1" w:rsidRDefault="001324B1"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1324B1" w:rsidRPr="001324B1" w:rsidRDefault="001324B1"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433440">
        <w:rPr>
          <w:rFonts w:ascii="微软雅黑" w:eastAsia="微软雅黑" w:hAnsi="微软雅黑" w:hint="eastAsia"/>
          <w:sz w:val="24"/>
          <w:szCs w:val="24"/>
        </w:rPr>
        <w:t>、</w:t>
      </w:r>
      <w:r w:rsidRPr="001324B1">
        <w:rPr>
          <w:rFonts w:ascii="微软雅黑" w:eastAsia="微软雅黑" w:hAnsi="微软雅黑"/>
          <w:sz w:val="24"/>
          <w:szCs w:val="24"/>
        </w:rPr>
        <w:t>板式塔的结构和操作</w:t>
      </w:r>
      <w:r>
        <w:rPr>
          <w:rFonts w:ascii="微软雅黑" w:eastAsia="微软雅黑" w:hAnsi="微软雅黑" w:hint="eastAsia"/>
          <w:sz w:val="24"/>
          <w:szCs w:val="24"/>
        </w:rPr>
        <w:t>，</w:t>
      </w:r>
      <w:r w:rsidRPr="001324B1">
        <w:rPr>
          <w:rFonts w:ascii="微软雅黑" w:eastAsia="微软雅黑" w:hAnsi="微软雅黑"/>
          <w:sz w:val="24"/>
          <w:szCs w:val="24"/>
        </w:rPr>
        <w:t>塔板和塔内的两相流体力学特性</w:t>
      </w:r>
      <w:r w:rsidR="00CC65B8">
        <w:rPr>
          <w:rFonts w:ascii="微软雅黑" w:eastAsia="微软雅黑" w:hAnsi="微软雅黑" w:hint="eastAsia"/>
          <w:sz w:val="24"/>
          <w:szCs w:val="24"/>
        </w:rPr>
        <w:t>，</w:t>
      </w:r>
      <w:r w:rsidRPr="001324B1">
        <w:rPr>
          <w:rFonts w:ascii="微软雅黑" w:eastAsia="微软雅黑" w:hAnsi="微软雅黑"/>
          <w:sz w:val="24"/>
          <w:szCs w:val="24"/>
        </w:rPr>
        <w:t>塔板负荷性能图</w:t>
      </w:r>
      <w:r w:rsidR="00CC65B8" w:rsidRPr="00CC65B8">
        <w:rPr>
          <w:rFonts w:ascii="微软雅黑" w:eastAsia="微软雅黑" w:hAnsi="微软雅黑" w:hint="eastAsia"/>
          <w:sz w:val="24"/>
          <w:szCs w:val="24"/>
        </w:rPr>
        <w:t>、塔板效率</w:t>
      </w:r>
      <w:r w:rsidR="00CC65B8">
        <w:rPr>
          <w:rFonts w:ascii="微软雅黑" w:eastAsia="微软雅黑" w:hAnsi="微软雅黑" w:hint="eastAsia"/>
          <w:sz w:val="24"/>
          <w:szCs w:val="24"/>
        </w:rPr>
        <w:t>；</w:t>
      </w:r>
    </w:p>
    <w:p w:rsidR="00B137A2" w:rsidRDefault="00CC65B8"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433440">
        <w:rPr>
          <w:rFonts w:ascii="微软雅黑" w:eastAsia="微软雅黑" w:hAnsi="微软雅黑" w:hint="eastAsia"/>
          <w:sz w:val="24"/>
          <w:szCs w:val="24"/>
        </w:rPr>
        <w:t>、</w:t>
      </w:r>
      <w:r w:rsidR="001324B1" w:rsidRPr="001324B1">
        <w:rPr>
          <w:rFonts w:ascii="微软雅黑" w:eastAsia="微软雅黑" w:hAnsi="微软雅黑"/>
          <w:sz w:val="24"/>
          <w:szCs w:val="24"/>
        </w:rPr>
        <w:t>填料塔的结构及主要填料的特性</w:t>
      </w:r>
      <w:r>
        <w:rPr>
          <w:rFonts w:ascii="微软雅黑" w:eastAsia="微软雅黑" w:hAnsi="微软雅黑" w:hint="eastAsia"/>
          <w:sz w:val="24"/>
          <w:szCs w:val="24"/>
        </w:rPr>
        <w:t>，</w:t>
      </w:r>
      <w:r w:rsidR="001324B1" w:rsidRPr="001324B1">
        <w:rPr>
          <w:rFonts w:ascii="微软雅黑" w:eastAsia="微软雅黑" w:hAnsi="微软雅黑"/>
          <w:sz w:val="24"/>
          <w:szCs w:val="24"/>
        </w:rPr>
        <w:t>填料层和填料塔内的流体力学性能和气液传质</w:t>
      </w:r>
      <w:r>
        <w:rPr>
          <w:rFonts w:ascii="微软雅黑" w:eastAsia="微软雅黑" w:hAnsi="微软雅黑" w:hint="eastAsia"/>
          <w:sz w:val="24"/>
          <w:szCs w:val="24"/>
        </w:rPr>
        <w:t>；</w:t>
      </w:r>
    </w:p>
    <w:p w:rsidR="00CC65B8" w:rsidRDefault="00CC65B8"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Pr="00CC65B8">
        <w:rPr>
          <w:rFonts w:ascii="微软雅黑" w:eastAsia="微软雅黑" w:hAnsi="微软雅黑" w:hint="eastAsia"/>
          <w:sz w:val="24"/>
          <w:szCs w:val="24"/>
        </w:rPr>
        <w:t>气液传质设备的不正常操作</w:t>
      </w:r>
      <w:r>
        <w:rPr>
          <w:rFonts w:ascii="微软雅黑" w:eastAsia="微软雅黑" w:hAnsi="微软雅黑" w:hint="eastAsia"/>
          <w:sz w:val="24"/>
          <w:szCs w:val="24"/>
        </w:rPr>
        <w:t>现象、原因以及防止措施。</w:t>
      </w:r>
    </w:p>
    <w:p w:rsidR="007A183C" w:rsidRPr="007A183C" w:rsidRDefault="007A183C" w:rsidP="00D96FF4">
      <w:pPr>
        <w:adjustRightInd w:val="0"/>
        <w:snapToGrid w:val="0"/>
        <w:spacing w:line="360" w:lineRule="auto"/>
        <w:ind w:firstLineChars="200" w:firstLine="480"/>
        <w:rPr>
          <w:rFonts w:ascii="微软雅黑" w:eastAsia="微软雅黑" w:hAnsi="微软雅黑"/>
          <w:sz w:val="24"/>
          <w:szCs w:val="24"/>
        </w:rPr>
      </w:pPr>
      <w:r w:rsidRPr="007A183C">
        <w:rPr>
          <w:rFonts w:ascii="微软雅黑" w:eastAsia="微软雅黑" w:hAnsi="微软雅黑" w:hint="eastAsia"/>
          <w:sz w:val="24"/>
          <w:szCs w:val="24"/>
        </w:rPr>
        <w:t>（十）液液萃取</w:t>
      </w:r>
    </w:p>
    <w:p w:rsidR="007A183C" w:rsidRDefault="007A183C" w:rsidP="00D96FF4">
      <w:pPr>
        <w:adjustRightInd w:val="0"/>
        <w:snapToGrid w:val="0"/>
        <w:spacing w:line="360" w:lineRule="auto"/>
        <w:ind w:firstLineChars="200" w:firstLine="480"/>
        <w:rPr>
          <w:rFonts w:ascii="微软雅黑" w:eastAsia="微软雅黑" w:hAnsi="微软雅黑"/>
          <w:sz w:val="24"/>
          <w:szCs w:val="24"/>
        </w:rPr>
      </w:pPr>
      <w:r w:rsidRPr="007A183C">
        <w:rPr>
          <w:rFonts w:ascii="微软雅黑" w:eastAsia="微软雅黑" w:hAnsi="微软雅黑" w:hint="eastAsia"/>
          <w:sz w:val="24"/>
          <w:szCs w:val="24"/>
        </w:rPr>
        <w:t>考试要求：掌握液</w:t>
      </w:r>
      <w:r w:rsidR="004269F8">
        <w:rPr>
          <w:rFonts w:ascii="微软雅黑" w:eastAsia="微软雅黑" w:hAnsi="微软雅黑" w:hint="eastAsia"/>
          <w:sz w:val="24"/>
          <w:szCs w:val="24"/>
        </w:rPr>
        <w:t>-</w:t>
      </w:r>
      <w:r w:rsidRPr="007A183C">
        <w:rPr>
          <w:rFonts w:ascii="微软雅黑" w:eastAsia="微软雅黑" w:hAnsi="微软雅黑" w:hint="eastAsia"/>
          <w:sz w:val="24"/>
          <w:szCs w:val="24"/>
        </w:rPr>
        <w:t>液两相传质特性和萃取原理、液</w:t>
      </w:r>
      <w:r w:rsidR="004269F8">
        <w:rPr>
          <w:rFonts w:ascii="微软雅黑" w:eastAsia="微软雅黑" w:hAnsi="微软雅黑" w:hint="eastAsia"/>
          <w:sz w:val="24"/>
          <w:szCs w:val="24"/>
        </w:rPr>
        <w:t>-</w:t>
      </w:r>
      <w:r w:rsidRPr="007A183C">
        <w:rPr>
          <w:rFonts w:ascii="微软雅黑" w:eastAsia="微软雅黑" w:hAnsi="微软雅黑" w:hint="eastAsia"/>
          <w:sz w:val="24"/>
          <w:szCs w:val="24"/>
        </w:rPr>
        <w:t>液相平衡关系及相图</w:t>
      </w:r>
      <w:r w:rsidR="002D07BC">
        <w:rPr>
          <w:rFonts w:ascii="微软雅黑" w:eastAsia="微软雅黑" w:hAnsi="微软雅黑" w:hint="eastAsia"/>
          <w:sz w:val="24"/>
          <w:szCs w:val="24"/>
        </w:rPr>
        <w:t>；</w:t>
      </w:r>
      <w:r w:rsidRPr="007A183C">
        <w:rPr>
          <w:rFonts w:ascii="微软雅黑" w:eastAsia="微软雅黑" w:hAnsi="微软雅黑" w:hint="eastAsia"/>
          <w:sz w:val="24"/>
          <w:szCs w:val="24"/>
        </w:rPr>
        <w:t>掌握萃取过程的计算方法</w:t>
      </w:r>
      <w:r w:rsidR="002D07BC">
        <w:rPr>
          <w:rFonts w:ascii="微软雅黑" w:eastAsia="微软雅黑" w:hAnsi="微软雅黑" w:hint="eastAsia"/>
          <w:sz w:val="24"/>
          <w:szCs w:val="24"/>
        </w:rPr>
        <w:t>；</w:t>
      </w:r>
      <w:r w:rsidRPr="007A183C">
        <w:rPr>
          <w:rFonts w:ascii="微软雅黑" w:eastAsia="微软雅黑" w:hAnsi="微软雅黑" w:hint="eastAsia"/>
          <w:sz w:val="24"/>
          <w:szCs w:val="24"/>
        </w:rPr>
        <w:t>了解工业萃取操作和设备特性。</w:t>
      </w:r>
    </w:p>
    <w:p w:rsidR="007A183C" w:rsidRPr="007A183C" w:rsidRDefault="007A183C"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7A183C" w:rsidRPr="007A183C" w:rsidRDefault="007A183C"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433440">
        <w:rPr>
          <w:rFonts w:ascii="微软雅黑" w:eastAsia="微软雅黑" w:hAnsi="微软雅黑" w:hint="eastAsia"/>
          <w:sz w:val="24"/>
          <w:szCs w:val="24"/>
        </w:rPr>
        <w:t>、</w:t>
      </w:r>
      <w:r>
        <w:rPr>
          <w:rFonts w:ascii="微软雅黑" w:eastAsia="微软雅黑" w:hAnsi="微软雅黑" w:hint="eastAsia"/>
          <w:sz w:val="24"/>
          <w:szCs w:val="24"/>
        </w:rPr>
        <w:t>萃取原理，</w:t>
      </w:r>
      <w:r w:rsidRPr="007A183C">
        <w:rPr>
          <w:rFonts w:ascii="微软雅黑" w:eastAsia="微软雅黑" w:hAnsi="微软雅黑"/>
          <w:sz w:val="24"/>
          <w:szCs w:val="24"/>
        </w:rPr>
        <w:t>三角形相图及其应用</w:t>
      </w:r>
      <w:r>
        <w:rPr>
          <w:rFonts w:ascii="微软雅黑" w:eastAsia="微软雅黑" w:hAnsi="微软雅黑" w:hint="eastAsia"/>
          <w:sz w:val="24"/>
          <w:szCs w:val="24"/>
        </w:rPr>
        <w:t>，</w:t>
      </w:r>
      <w:r w:rsidRPr="007A183C">
        <w:rPr>
          <w:rFonts w:ascii="微软雅黑" w:eastAsia="微软雅黑" w:hAnsi="微软雅黑"/>
          <w:sz w:val="24"/>
          <w:szCs w:val="24"/>
        </w:rPr>
        <w:t>液</w:t>
      </w:r>
      <w:r w:rsidR="004269F8">
        <w:rPr>
          <w:rFonts w:ascii="微软雅黑" w:eastAsia="微软雅黑" w:hAnsi="微软雅黑" w:hint="eastAsia"/>
          <w:sz w:val="24"/>
          <w:szCs w:val="24"/>
        </w:rPr>
        <w:t>-</w:t>
      </w:r>
      <w:r w:rsidRPr="007A183C">
        <w:rPr>
          <w:rFonts w:ascii="微软雅黑" w:eastAsia="微软雅黑" w:hAnsi="微软雅黑"/>
          <w:sz w:val="24"/>
          <w:szCs w:val="24"/>
        </w:rPr>
        <w:t>液相平衡与萃取操作的关系</w:t>
      </w:r>
      <w:r>
        <w:rPr>
          <w:rFonts w:ascii="微软雅黑" w:eastAsia="微软雅黑" w:hAnsi="微软雅黑" w:hint="eastAsia"/>
          <w:sz w:val="24"/>
          <w:szCs w:val="24"/>
        </w:rPr>
        <w:t>；</w:t>
      </w:r>
    </w:p>
    <w:p w:rsidR="007A183C" w:rsidRPr="007A183C" w:rsidRDefault="007A183C"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lastRenderedPageBreak/>
        <w:t>2</w:t>
      </w:r>
      <w:r w:rsidR="00433440">
        <w:rPr>
          <w:rFonts w:ascii="微软雅黑" w:eastAsia="微软雅黑" w:hAnsi="微软雅黑" w:hint="eastAsia"/>
          <w:sz w:val="24"/>
          <w:szCs w:val="24"/>
        </w:rPr>
        <w:t>、</w:t>
      </w:r>
      <w:r w:rsidRPr="007A183C">
        <w:rPr>
          <w:rFonts w:ascii="微软雅黑" w:eastAsia="微软雅黑" w:hAnsi="微软雅黑"/>
          <w:sz w:val="24"/>
          <w:szCs w:val="24"/>
        </w:rPr>
        <w:t>单级萃取过程计算</w:t>
      </w:r>
      <w:r>
        <w:rPr>
          <w:rFonts w:ascii="微软雅黑" w:eastAsia="微软雅黑" w:hAnsi="微软雅黑" w:hint="eastAsia"/>
          <w:sz w:val="24"/>
          <w:szCs w:val="24"/>
        </w:rPr>
        <w:t>，</w:t>
      </w:r>
      <w:r w:rsidRPr="007A183C">
        <w:rPr>
          <w:rFonts w:ascii="微软雅黑" w:eastAsia="微软雅黑" w:hAnsi="微软雅黑"/>
          <w:sz w:val="24"/>
          <w:szCs w:val="24"/>
        </w:rPr>
        <w:t>多级萃取流程、特点以及过程计算</w:t>
      </w:r>
      <w:r>
        <w:rPr>
          <w:rFonts w:ascii="微软雅黑" w:eastAsia="微软雅黑" w:hAnsi="微软雅黑" w:hint="eastAsia"/>
          <w:sz w:val="24"/>
          <w:szCs w:val="24"/>
        </w:rPr>
        <w:t>；</w:t>
      </w:r>
    </w:p>
    <w:p w:rsidR="00B137A2" w:rsidRDefault="007A183C"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Pr="007A183C">
        <w:rPr>
          <w:rFonts w:ascii="微软雅黑" w:eastAsia="微软雅黑" w:hAnsi="微软雅黑" w:hint="eastAsia"/>
          <w:sz w:val="24"/>
          <w:szCs w:val="24"/>
        </w:rPr>
        <w:t>萃取设备</w:t>
      </w:r>
      <w:r>
        <w:rPr>
          <w:rFonts w:ascii="微软雅黑" w:eastAsia="微软雅黑" w:hAnsi="微软雅黑" w:hint="eastAsia"/>
          <w:sz w:val="24"/>
          <w:szCs w:val="24"/>
        </w:rPr>
        <w:t>的结构、</w:t>
      </w:r>
      <w:r w:rsidRPr="007A183C">
        <w:rPr>
          <w:rFonts w:ascii="微软雅黑" w:eastAsia="微软雅黑" w:hAnsi="微软雅黑" w:hint="eastAsia"/>
          <w:sz w:val="24"/>
          <w:szCs w:val="24"/>
        </w:rPr>
        <w:t>类型、特点和选型</w:t>
      </w:r>
      <w:r>
        <w:rPr>
          <w:rFonts w:ascii="微软雅黑" w:eastAsia="微软雅黑" w:hAnsi="微软雅黑" w:hint="eastAsia"/>
          <w:sz w:val="24"/>
          <w:szCs w:val="24"/>
        </w:rPr>
        <w:t>；</w:t>
      </w:r>
    </w:p>
    <w:p w:rsidR="007A183C" w:rsidRDefault="007A183C"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w:t>
      </w:r>
      <w:r w:rsidR="00433440">
        <w:rPr>
          <w:rFonts w:ascii="微软雅黑" w:eastAsia="微软雅黑" w:hAnsi="微软雅黑" w:hint="eastAsia"/>
          <w:sz w:val="24"/>
          <w:szCs w:val="24"/>
        </w:rPr>
        <w:t>、</w:t>
      </w:r>
      <w:r w:rsidRPr="007A183C">
        <w:rPr>
          <w:rFonts w:ascii="微软雅黑" w:eastAsia="微软雅黑" w:hAnsi="微软雅黑" w:hint="eastAsia"/>
          <w:sz w:val="24"/>
          <w:szCs w:val="24"/>
        </w:rPr>
        <w:t>超临界流体萃取和液膜萃取</w:t>
      </w:r>
      <w:r>
        <w:rPr>
          <w:rFonts w:ascii="微软雅黑" w:eastAsia="微软雅黑" w:hAnsi="微软雅黑" w:hint="eastAsia"/>
          <w:sz w:val="24"/>
          <w:szCs w:val="24"/>
        </w:rPr>
        <w:t>的概念、特点及应用场所。</w:t>
      </w:r>
    </w:p>
    <w:p w:rsidR="002869F8" w:rsidRPr="002869F8" w:rsidRDefault="002869F8" w:rsidP="00D96FF4">
      <w:pPr>
        <w:adjustRightInd w:val="0"/>
        <w:snapToGrid w:val="0"/>
        <w:spacing w:line="360" w:lineRule="auto"/>
        <w:ind w:firstLineChars="200" w:firstLine="480"/>
        <w:rPr>
          <w:rFonts w:ascii="微软雅黑" w:eastAsia="微软雅黑" w:hAnsi="微软雅黑"/>
          <w:sz w:val="24"/>
          <w:szCs w:val="24"/>
        </w:rPr>
      </w:pPr>
      <w:r w:rsidRPr="002869F8">
        <w:rPr>
          <w:rFonts w:ascii="微软雅黑" w:eastAsia="微软雅黑" w:hAnsi="微软雅黑" w:hint="eastAsia"/>
          <w:sz w:val="24"/>
          <w:szCs w:val="24"/>
        </w:rPr>
        <w:t>（十一）固体干燥</w:t>
      </w:r>
    </w:p>
    <w:p w:rsidR="002869F8" w:rsidRDefault="002D07BC"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考试要求：掌握湿空气的主要性质和状态参数；</w:t>
      </w:r>
      <w:r w:rsidR="002869F8" w:rsidRPr="002869F8">
        <w:rPr>
          <w:rFonts w:ascii="微软雅黑" w:eastAsia="微软雅黑" w:hAnsi="微软雅黑" w:hint="eastAsia"/>
          <w:sz w:val="24"/>
          <w:szCs w:val="24"/>
        </w:rPr>
        <w:t>掌握干燥过程的物料衡算、热量衡算、干燥速率和干燥时间的计算；了解影响干燥过程的因素、以及干燥器的主要型式和应用。</w:t>
      </w:r>
    </w:p>
    <w:p w:rsidR="002869F8" w:rsidRPr="002869F8" w:rsidRDefault="002869F8"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考试内容：</w:t>
      </w:r>
    </w:p>
    <w:p w:rsidR="002869F8" w:rsidRPr="002869F8" w:rsidRDefault="002869F8"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sidR="00433440">
        <w:rPr>
          <w:rFonts w:ascii="微软雅黑" w:eastAsia="微软雅黑" w:hAnsi="微软雅黑" w:hint="eastAsia"/>
          <w:sz w:val="24"/>
          <w:szCs w:val="24"/>
        </w:rPr>
        <w:t>、</w:t>
      </w:r>
      <w:r w:rsidRPr="002869F8">
        <w:rPr>
          <w:rFonts w:ascii="微软雅黑" w:eastAsia="微软雅黑" w:hAnsi="微软雅黑"/>
          <w:sz w:val="24"/>
          <w:szCs w:val="24"/>
        </w:rPr>
        <w:t>湿空气的性质（绝对湿度和相对湿度、湿空气的比热容和焓、湿空气的温度</w:t>
      </w:r>
      <w:r w:rsidR="00FF1FB1">
        <w:rPr>
          <w:rFonts w:ascii="微软雅黑" w:eastAsia="微软雅黑" w:hAnsi="微软雅黑" w:hint="eastAsia"/>
          <w:sz w:val="24"/>
          <w:szCs w:val="24"/>
        </w:rPr>
        <w:t>等</w:t>
      </w:r>
      <w:r w:rsidRPr="002869F8">
        <w:rPr>
          <w:rFonts w:ascii="微软雅黑" w:eastAsia="微软雅黑" w:hAnsi="微软雅黑"/>
          <w:sz w:val="24"/>
          <w:szCs w:val="24"/>
        </w:rPr>
        <w:t>）</w:t>
      </w:r>
      <w:r>
        <w:rPr>
          <w:rFonts w:ascii="微软雅黑" w:eastAsia="微软雅黑" w:hAnsi="微软雅黑" w:hint="eastAsia"/>
          <w:sz w:val="24"/>
          <w:szCs w:val="24"/>
        </w:rPr>
        <w:t>，</w:t>
      </w:r>
      <w:r w:rsidRPr="002869F8">
        <w:rPr>
          <w:rFonts w:ascii="微软雅黑" w:eastAsia="微软雅黑" w:hAnsi="微软雅黑"/>
          <w:sz w:val="24"/>
          <w:szCs w:val="24"/>
        </w:rPr>
        <w:t>湿度图及应用</w:t>
      </w:r>
      <w:r>
        <w:rPr>
          <w:rFonts w:ascii="微软雅黑" w:eastAsia="微软雅黑" w:hAnsi="微软雅黑" w:hint="eastAsia"/>
          <w:sz w:val="24"/>
          <w:szCs w:val="24"/>
        </w:rPr>
        <w:t>；</w:t>
      </w:r>
    </w:p>
    <w:p w:rsidR="002869F8" w:rsidRPr="002869F8" w:rsidRDefault="002869F8"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sidR="00433440">
        <w:rPr>
          <w:rFonts w:ascii="微软雅黑" w:eastAsia="微软雅黑" w:hAnsi="微软雅黑" w:hint="eastAsia"/>
          <w:sz w:val="24"/>
          <w:szCs w:val="24"/>
        </w:rPr>
        <w:t>、</w:t>
      </w:r>
      <w:r w:rsidRPr="002869F8">
        <w:rPr>
          <w:rFonts w:ascii="微软雅黑" w:eastAsia="微软雅黑" w:hAnsi="微软雅黑"/>
          <w:sz w:val="24"/>
          <w:szCs w:val="24"/>
        </w:rPr>
        <w:t>湿物料含水量</w:t>
      </w:r>
      <w:r>
        <w:rPr>
          <w:rFonts w:ascii="微软雅黑" w:eastAsia="微软雅黑" w:hAnsi="微软雅黑" w:hint="eastAsia"/>
          <w:sz w:val="24"/>
          <w:szCs w:val="24"/>
        </w:rPr>
        <w:t>，</w:t>
      </w:r>
      <w:r w:rsidRPr="002869F8">
        <w:rPr>
          <w:rFonts w:ascii="微软雅黑" w:eastAsia="微软雅黑" w:hAnsi="微软雅黑"/>
          <w:sz w:val="24"/>
          <w:szCs w:val="24"/>
        </w:rPr>
        <w:t>湿分在气</w:t>
      </w:r>
      <w:r w:rsidR="004269F8">
        <w:rPr>
          <w:rFonts w:ascii="微软雅黑" w:eastAsia="微软雅黑" w:hAnsi="微软雅黑" w:hint="eastAsia"/>
          <w:sz w:val="24"/>
          <w:szCs w:val="24"/>
        </w:rPr>
        <w:t>-</w:t>
      </w:r>
      <w:r w:rsidRPr="002869F8">
        <w:rPr>
          <w:rFonts w:ascii="微软雅黑" w:eastAsia="微软雅黑" w:hAnsi="微软雅黑"/>
          <w:sz w:val="24"/>
          <w:szCs w:val="24"/>
        </w:rPr>
        <w:t>固</w:t>
      </w:r>
      <w:r w:rsidR="004269F8">
        <w:rPr>
          <w:rFonts w:ascii="微软雅黑" w:eastAsia="微软雅黑" w:hAnsi="微软雅黑" w:hint="eastAsia"/>
          <w:sz w:val="24"/>
          <w:szCs w:val="24"/>
        </w:rPr>
        <w:t>两相</w:t>
      </w:r>
      <w:r w:rsidRPr="002869F8">
        <w:rPr>
          <w:rFonts w:ascii="微软雅黑" w:eastAsia="微软雅黑" w:hAnsi="微软雅黑"/>
          <w:sz w:val="24"/>
          <w:szCs w:val="24"/>
        </w:rPr>
        <w:t>间的平衡关</w:t>
      </w:r>
      <w:r>
        <w:rPr>
          <w:rFonts w:ascii="微软雅黑" w:eastAsia="微软雅黑" w:hAnsi="微软雅黑" w:hint="eastAsia"/>
          <w:sz w:val="24"/>
          <w:szCs w:val="24"/>
        </w:rPr>
        <w:t>系，</w:t>
      </w:r>
      <w:r w:rsidRPr="002869F8">
        <w:rPr>
          <w:rFonts w:ascii="微软雅黑" w:eastAsia="微软雅黑" w:hAnsi="微软雅黑"/>
          <w:sz w:val="24"/>
          <w:szCs w:val="24"/>
        </w:rPr>
        <w:t>干燥曲线和干燥速率曲线、干燥速率、临界含水量、影响干燥过程的主要因素</w:t>
      </w:r>
      <w:r>
        <w:rPr>
          <w:rFonts w:ascii="微软雅黑" w:eastAsia="微软雅黑" w:hAnsi="微软雅黑" w:hint="eastAsia"/>
          <w:sz w:val="24"/>
          <w:szCs w:val="24"/>
        </w:rPr>
        <w:t>；</w:t>
      </w:r>
    </w:p>
    <w:p w:rsidR="002869F8" w:rsidRDefault="002869F8"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sidR="00433440">
        <w:rPr>
          <w:rFonts w:ascii="微软雅黑" w:eastAsia="微软雅黑" w:hAnsi="微软雅黑" w:hint="eastAsia"/>
          <w:sz w:val="24"/>
          <w:szCs w:val="24"/>
        </w:rPr>
        <w:t>、</w:t>
      </w:r>
      <w:r w:rsidRPr="002869F8">
        <w:rPr>
          <w:rFonts w:ascii="微软雅黑" w:eastAsia="微软雅黑" w:hAnsi="微软雅黑" w:hint="eastAsia"/>
          <w:sz w:val="24"/>
          <w:szCs w:val="24"/>
        </w:rPr>
        <w:t>干燥过程计算</w:t>
      </w:r>
      <w:r>
        <w:rPr>
          <w:rFonts w:ascii="微软雅黑" w:eastAsia="微软雅黑" w:hAnsi="微软雅黑" w:hint="eastAsia"/>
          <w:sz w:val="24"/>
          <w:szCs w:val="24"/>
        </w:rPr>
        <w:t>：</w:t>
      </w:r>
      <w:r w:rsidRPr="002869F8">
        <w:rPr>
          <w:rFonts w:ascii="微软雅黑" w:eastAsia="微软雅黑" w:hAnsi="微软雅黑"/>
          <w:sz w:val="24"/>
          <w:szCs w:val="24"/>
        </w:rPr>
        <w:t>物料衡算</w:t>
      </w:r>
      <w:r w:rsidR="002D07BC">
        <w:rPr>
          <w:rFonts w:ascii="微软雅黑" w:eastAsia="微软雅黑" w:hAnsi="微软雅黑" w:hint="eastAsia"/>
          <w:sz w:val="24"/>
          <w:szCs w:val="24"/>
        </w:rPr>
        <w:t>、</w:t>
      </w:r>
      <w:r w:rsidRPr="002869F8">
        <w:rPr>
          <w:rFonts w:ascii="微软雅黑" w:eastAsia="微软雅黑" w:hAnsi="微软雅黑"/>
          <w:sz w:val="24"/>
          <w:szCs w:val="24"/>
        </w:rPr>
        <w:t>热量衡算</w:t>
      </w:r>
      <w:r w:rsidR="002D07BC">
        <w:rPr>
          <w:rFonts w:ascii="微软雅黑" w:eastAsia="微软雅黑" w:hAnsi="微软雅黑" w:hint="eastAsia"/>
          <w:sz w:val="24"/>
          <w:szCs w:val="24"/>
        </w:rPr>
        <w:t>、</w:t>
      </w:r>
      <w:r w:rsidRPr="002869F8">
        <w:rPr>
          <w:rFonts w:ascii="微软雅黑" w:eastAsia="微软雅黑" w:hAnsi="微软雅黑"/>
          <w:sz w:val="24"/>
          <w:szCs w:val="24"/>
        </w:rPr>
        <w:t>干燥过程的热效率</w:t>
      </w:r>
      <w:r>
        <w:rPr>
          <w:rFonts w:ascii="微软雅黑" w:eastAsia="微软雅黑" w:hAnsi="微软雅黑" w:hint="eastAsia"/>
          <w:sz w:val="24"/>
          <w:szCs w:val="24"/>
        </w:rPr>
        <w:t>；</w:t>
      </w:r>
    </w:p>
    <w:p w:rsidR="002869F8" w:rsidRPr="002869F8" w:rsidRDefault="002869F8" w:rsidP="00D96FF4">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w:t>
      </w:r>
      <w:r w:rsidR="00433440">
        <w:rPr>
          <w:rFonts w:ascii="微软雅黑" w:eastAsia="微软雅黑" w:hAnsi="微软雅黑" w:hint="eastAsia"/>
          <w:sz w:val="24"/>
          <w:szCs w:val="24"/>
        </w:rPr>
        <w:t>、</w:t>
      </w:r>
      <w:r w:rsidRPr="002869F8">
        <w:rPr>
          <w:rFonts w:ascii="微软雅黑" w:eastAsia="微软雅黑" w:hAnsi="微软雅黑"/>
          <w:sz w:val="24"/>
          <w:szCs w:val="24"/>
        </w:rPr>
        <w:t>干燥过程中气体的状态变化</w:t>
      </w:r>
      <w:r>
        <w:rPr>
          <w:rFonts w:ascii="微软雅黑" w:eastAsia="微软雅黑" w:hAnsi="微软雅黑" w:hint="eastAsia"/>
          <w:sz w:val="24"/>
          <w:szCs w:val="24"/>
        </w:rPr>
        <w:t>，</w:t>
      </w:r>
      <w:r w:rsidRPr="002869F8">
        <w:rPr>
          <w:rFonts w:ascii="微软雅黑" w:eastAsia="微软雅黑" w:hAnsi="微软雅黑"/>
          <w:sz w:val="24"/>
          <w:szCs w:val="24"/>
        </w:rPr>
        <w:t>干燥时间</w:t>
      </w:r>
      <w:r>
        <w:rPr>
          <w:rFonts w:ascii="微软雅黑" w:eastAsia="微软雅黑" w:hAnsi="微软雅黑" w:hint="eastAsia"/>
          <w:sz w:val="24"/>
          <w:szCs w:val="24"/>
        </w:rPr>
        <w:t>；</w:t>
      </w:r>
    </w:p>
    <w:p w:rsidR="00EC27FB" w:rsidRPr="00F551F5" w:rsidRDefault="002869F8" w:rsidP="00FB17BE">
      <w:pPr>
        <w:adjustRightInd w:val="0"/>
        <w:snapToGrid w:val="0"/>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w:t>
      </w:r>
      <w:r w:rsidR="00433440">
        <w:rPr>
          <w:rFonts w:ascii="微软雅黑" w:eastAsia="微软雅黑" w:hAnsi="微软雅黑" w:hint="eastAsia"/>
          <w:sz w:val="24"/>
          <w:szCs w:val="24"/>
        </w:rPr>
        <w:t>、</w:t>
      </w:r>
      <w:r w:rsidRPr="002869F8">
        <w:rPr>
          <w:rFonts w:ascii="微软雅黑" w:eastAsia="微软雅黑" w:hAnsi="微软雅黑" w:hint="eastAsia"/>
          <w:sz w:val="24"/>
          <w:szCs w:val="24"/>
        </w:rPr>
        <w:t>常用干燥器分类、</w:t>
      </w:r>
      <w:r>
        <w:rPr>
          <w:rFonts w:ascii="微软雅黑" w:eastAsia="微软雅黑" w:hAnsi="微软雅黑" w:hint="eastAsia"/>
          <w:sz w:val="24"/>
          <w:szCs w:val="24"/>
        </w:rPr>
        <w:t>结构</w:t>
      </w:r>
      <w:r w:rsidRPr="002869F8">
        <w:rPr>
          <w:rFonts w:ascii="微软雅黑" w:eastAsia="微软雅黑" w:hAnsi="微软雅黑" w:hint="eastAsia"/>
          <w:sz w:val="24"/>
          <w:szCs w:val="24"/>
        </w:rPr>
        <w:t>及其特点。</w:t>
      </w:r>
    </w:p>
    <w:p w:rsidR="00B0698A" w:rsidRPr="00C274FD" w:rsidRDefault="00B0698A" w:rsidP="00D96FF4">
      <w:pPr>
        <w:adjustRightInd w:val="0"/>
        <w:snapToGrid w:val="0"/>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三、</w:t>
      </w:r>
      <w:r w:rsidR="00545494" w:rsidRPr="00C274FD">
        <w:rPr>
          <w:rFonts w:ascii="微软雅黑" w:eastAsia="微软雅黑" w:hAnsi="微软雅黑" w:hint="eastAsia"/>
          <w:b/>
          <w:sz w:val="24"/>
          <w:szCs w:val="24"/>
        </w:rPr>
        <w:t>考试形式</w:t>
      </w:r>
      <w:r w:rsidR="00152263" w:rsidRPr="00C274FD">
        <w:rPr>
          <w:rFonts w:ascii="微软雅黑" w:eastAsia="微软雅黑" w:hAnsi="微软雅黑" w:hint="eastAsia"/>
          <w:b/>
          <w:sz w:val="24"/>
          <w:szCs w:val="24"/>
        </w:rPr>
        <w:t>和</w:t>
      </w:r>
      <w:r w:rsidR="00545494" w:rsidRPr="00C274FD">
        <w:rPr>
          <w:rFonts w:ascii="微软雅黑" w:eastAsia="微软雅黑" w:hAnsi="微软雅黑" w:hint="eastAsia"/>
          <w:b/>
          <w:sz w:val="24"/>
          <w:szCs w:val="24"/>
        </w:rPr>
        <w:t>试卷结构</w:t>
      </w:r>
    </w:p>
    <w:p w:rsidR="00B0698A" w:rsidRPr="00C274FD" w:rsidRDefault="00B0698A" w:rsidP="00D96FF4">
      <w:pPr>
        <w:adjustRightInd w:val="0"/>
        <w:snapToGrid w:val="0"/>
        <w:spacing w:line="360" w:lineRule="auto"/>
        <w:ind w:firstLineChars="200" w:firstLine="480"/>
        <w:rPr>
          <w:rFonts w:ascii="微软雅黑" w:eastAsia="微软雅黑" w:hAnsi="微软雅黑"/>
          <w:sz w:val="24"/>
          <w:szCs w:val="24"/>
        </w:rPr>
      </w:pPr>
      <w:r w:rsidRPr="00C274FD">
        <w:rPr>
          <w:rFonts w:ascii="微软雅黑" w:eastAsia="微软雅黑" w:hAnsi="微软雅黑" w:hint="eastAsia"/>
          <w:sz w:val="24"/>
          <w:szCs w:val="24"/>
        </w:rPr>
        <w:t>1</w:t>
      </w:r>
      <w:r w:rsidR="00433440">
        <w:rPr>
          <w:rFonts w:ascii="微软雅黑" w:eastAsia="微软雅黑" w:hAnsi="微软雅黑" w:hint="eastAsia"/>
          <w:sz w:val="24"/>
          <w:szCs w:val="24"/>
        </w:rPr>
        <w:t>、</w:t>
      </w:r>
      <w:r w:rsidR="00545494" w:rsidRPr="00C274FD">
        <w:rPr>
          <w:rFonts w:ascii="微软雅黑" w:eastAsia="微软雅黑" w:hAnsi="微软雅黑" w:hint="eastAsia"/>
          <w:sz w:val="24"/>
          <w:szCs w:val="24"/>
        </w:rPr>
        <w:t>考试</w:t>
      </w:r>
      <w:r w:rsidR="000911C8" w:rsidRPr="00C274FD">
        <w:rPr>
          <w:rFonts w:ascii="微软雅黑" w:eastAsia="微软雅黑" w:hAnsi="微软雅黑" w:hint="eastAsia"/>
          <w:sz w:val="24"/>
          <w:szCs w:val="24"/>
        </w:rPr>
        <w:t>时间</w:t>
      </w:r>
      <w:r w:rsidR="00152263" w:rsidRPr="00C274FD">
        <w:rPr>
          <w:rFonts w:ascii="微软雅黑" w:eastAsia="微软雅黑" w:hAnsi="微软雅黑" w:hint="eastAsia"/>
          <w:sz w:val="24"/>
          <w:szCs w:val="24"/>
        </w:rPr>
        <w:t>和分值</w:t>
      </w:r>
    </w:p>
    <w:p w:rsidR="00152263" w:rsidRPr="00C274FD" w:rsidRDefault="001D019A" w:rsidP="00D96FF4">
      <w:pPr>
        <w:adjustRightInd w:val="0"/>
        <w:snapToGrid w:val="0"/>
        <w:spacing w:line="360" w:lineRule="auto"/>
        <w:ind w:firstLineChars="177" w:firstLine="425"/>
        <w:rPr>
          <w:rFonts w:ascii="微软雅黑" w:eastAsia="微软雅黑" w:hAnsi="微软雅黑"/>
          <w:sz w:val="24"/>
          <w:szCs w:val="24"/>
        </w:rPr>
      </w:pPr>
      <w:r w:rsidRPr="00C274FD">
        <w:rPr>
          <w:rFonts w:ascii="微软雅黑" w:eastAsia="微软雅黑" w:hAnsi="微软雅黑" w:hint="eastAsia"/>
          <w:sz w:val="24"/>
          <w:szCs w:val="24"/>
        </w:rPr>
        <w:t>考试时间为180分钟，试卷满分为150分。</w:t>
      </w:r>
    </w:p>
    <w:p w:rsidR="00B0698A" w:rsidRPr="00C274FD" w:rsidRDefault="00B0698A" w:rsidP="00D96FF4">
      <w:pPr>
        <w:adjustRightInd w:val="0"/>
        <w:snapToGrid w:val="0"/>
        <w:spacing w:line="360" w:lineRule="auto"/>
        <w:ind w:firstLineChars="200" w:firstLine="480"/>
        <w:rPr>
          <w:rFonts w:ascii="微软雅黑" w:eastAsia="微软雅黑" w:hAnsi="微软雅黑"/>
          <w:sz w:val="24"/>
          <w:szCs w:val="24"/>
        </w:rPr>
      </w:pPr>
      <w:r w:rsidRPr="00C274FD">
        <w:rPr>
          <w:rFonts w:ascii="微软雅黑" w:eastAsia="微软雅黑" w:hAnsi="微软雅黑" w:hint="eastAsia"/>
          <w:sz w:val="24"/>
          <w:szCs w:val="24"/>
        </w:rPr>
        <w:t>2</w:t>
      </w:r>
      <w:r w:rsidR="00433440">
        <w:rPr>
          <w:rFonts w:ascii="微软雅黑" w:eastAsia="微软雅黑" w:hAnsi="微软雅黑" w:hint="eastAsia"/>
          <w:sz w:val="24"/>
          <w:szCs w:val="24"/>
        </w:rPr>
        <w:t>、</w:t>
      </w:r>
      <w:r w:rsidRPr="00C274FD">
        <w:rPr>
          <w:rFonts w:ascii="微软雅黑" w:eastAsia="微软雅黑" w:hAnsi="微软雅黑" w:hint="eastAsia"/>
          <w:sz w:val="24"/>
          <w:szCs w:val="24"/>
        </w:rPr>
        <w:t>考试题型结构</w:t>
      </w:r>
    </w:p>
    <w:p w:rsidR="004A15F6" w:rsidRPr="00C274FD" w:rsidRDefault="005F2CE4" w:rsidP="00D96FF4">
      <w:pPr>
        <w:adjustRightInd w:val="0"/>
        <w:snapToGrid w:val="0"/>
        <w:spacing w:line="360" w:lineRule="auto"/>
        <w:ind w:firstLineChars="177" w:firstLine="425"/>
        <w:rPr>
          <w:rFonts w:ascii="微软雅黑" w:eastAsia="微软雅黑" w:hAnsi="微软雅黑"/>
          <w:sz w:val="24"/>
          <w:szCs w:val="24"/>
        </w:rPr>
      </w:pPr>
      <w:r w:rsidRPr="00C274FD">
        <w:rPr>
          <w:rFonts w:ascii="微软雅黑" w:eastAsia="微软雅黑" w:hAnsi="微软雅黑" w:hint="eastAsia"/>
          <w:sz w:val="24"/>
          <w:szCs w:val="24"/>
        </w:rPr>
        <w:t>（1）填空题</w:t>
      </w:r>
    </w:p>
    <w:p w:rsidR="005F2CE4" w:rsidRPr="00C274FD" w:rsidRDefault="005F2CE4" w:rsidP="00D96FF4">
      <w:pPr>
        <w:adjustRightInd w:val="0"/>
        <w:snapToGrid w:val="0"/>
        <w:spacing w:line="360" w:lineRule="auto"/>
        <w:ind w:firstLineChars="177" w:firstLine="425"/>
        <w:rPr>
          <w:rFonts w:ascii="微软雅黑" w:eastAsia="微软雅黑" w:hAnsi="微软雅黑"/>
          <w:sz w:val="24"/>
          <w:szCs w:val="24"/>
        </w:rPr>
      </w:pPr>
      <w:r w:rsidRPr="00C274FD">
        <w:rPr>
          <w:rFonts w:ascii="微软雅黑" w:eastAsia="微软雅黑" w:hAnsi="微软雅黑" w:hint="eastAsia"/>
          <w:sz w:val="24"/>
          <w:szCs w:val="24"/>
        </w:rPr>
        <w:t>（2）</w:t>
      </w:r>
      <w:r w:rsidR="00EB491E">
        <w:rPr>
          <w:rFonts w:ascii="微软雅黑" w:eastAsia="微软雅黑" w:hAnsi="微软雅黑" w:hint="eastAsia"/>
          <w:sz w:val="24"/>
          <w:szCs w:val="24"/>
        </w:rPr>
        <w:t>选择题</w:t>
      </w:r>
    </w:p>
    <w:p w:rsidR="005F2CE4" w:rsidRPr="00C274FD" w:rsidRDefault="005F2CE4" w:rsidP="00D96FF4">
      <w:pPr>
        <w:adjustRightInd w:val="0"/>
        <w:snapToGrid w:val="0"/>
        <w:spacing w:line="360" w:lineRule="auto"/>
        <w:ind w:firstLineChars="177" w:firstLine="425"/>
        <w:rPr>
          <w:rFonts w:ascii="微软雅黑" w:eastAsia="微软雅黑" w:hAnsi="微软雅黑"/>
          <w:sz w:val="24"/>
          <w:szCs w:val="24"/>
        </w:rPr>
      </w:pPr>
      <w:r w:rsidRPr="00C274FD">
        <w:rPr>
          <w:rFonts w:ascii="微软雅黑" w:eastAsia="微软雅黑" w:hAnsi="微软雅黑" w:hint="eastAsia"/>
          <w:sz w:val="24"/>
          <w:szCs w:val="24"/>
        </w:rPr>
        <w:t>（3）</w:t>
      </w:r>
      <w:r w:rsidR="00EB491E">
        <w:rPr>
          <w:rFonts w:ascii="微软雅黑" w:eastAsia="微软雅黑" w:hAnsi="微软雅黑" w:hint="eastAsia"/>
          <w:sz w:val="24"/>
          <w:szCs w:val="24"/>
        </w:rPr>
        <w:t>问答与分析题</w:t>
      </w:r>
    </w:p>
    <w:p w:rsidR="005F2CE4" w:rsidRPr="00C274FD" w:rsidRDefault="005F2CE4" w:rsidP="00D96FF4">
      <w:pPr>
        <w:adjustRightInd w:val="0"/>
        <w:snapToGrid w:val="0"/>
        <w:spacing w:line="360" w:lineRule="auto"/>
        <w:ind w:firstLineChars="177" w:firstLine="425"/>
        <w:rPr>
          <w:rFonts w:ascii="微软雅黑" w:eastAsia="微软雅黑" w:hAnsi="微软雅黑"/>
          <w:sz w:val="24"/>
          <w:szCs w:val="24"/>
        </w:rPr>
      </w:pPr>
      <w:r w:rsidRPr="00C274FD">
        <w:rPr>
          <w:rFonts w:ascii="微软雅黑" w:eastAsia="微软雅黑" w:hAnsi="微软雅黑" w:hint="eastAsia"/>
          <w:sz w:val="24"/>
          <w:szCs w:val="24"/>
        </w:rPr>
        <w:lastRenderedPageBreak/>
        <w:t>（4）</w:t>
      </w:r>
      <w:r w:rsidR="00EB491E">
        <w:rPr>
          <w:rFonts w:ascii="微软雅黑" w:eastAsia="微软雅黑" w:hAnsi="微软雅黑" w:hint="eastAsia"/>
          <w:sz w:val="24"/>
          <w:szCs w:val="24"/>
        </w:rPr>
        <w:t>计算题</w:t>
      </w:r>
    </w:p>
    <w:p w:rsidR="00B0698A" w:rsidRDefault="00B0698A" w:rsidP="00D96FF4">
      <w:pPr>
        <w:adjustRightInd w:val="0"/>
        <w:snapToGrid w:val="0"/>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四、参考书目</w:t>
      </w:r>
    </w:p>
    <w:p w:rsidR="00F57787" w:rsidRDefault="00433440" w:rsidP="00D96FF4">
      <w:pPr>
        <w:adjustRightInd w:val="0"/>
        <w:snapToGrid w:val="0"/>
        <w:spacing w:line="360" w:lineRule="auto"/>
        <w:ind w:firstLineChars="200" w:firstLine="480"/>
        <w:rPr>
          <w:rFonts w:ascii="微软雅黑" w:eastAsia="微软雅黑" w:hAnsi="微软雅黑" w:cs="Times New Roman"/>
          <w:sz w:val="24"/>
          <w:szCs w:val="21"/>
        </w:rPr>
      </w:pPr>
      <w:r>
        <w:rPr>
          <w:rFonts w:ascii="微软雅黑" w:eastAsia="微软雅黑" w:hAnsi="微软雅黑" w:cs="Times New Roman" w:hint="eastAsia"/>
          <w:sz w:val="24"/>
          <w:szCs w:val="21"/>
        </w:rPr>
        <w:t>1、</w:t>
      </w:r>
      <w:r w:rsidR="006247B2">
        <w:rPr>
          <w:rFonts w:ascii="微软雅黑" w:eastAsia="微软雅黑" w:hAnsi="微软雅黑" w:cs="Times New Roman" w:hint="eastAsia"/>
          <w:sz w:val="24"/>
          <w:szCs w:val="21"/>
        </w:rPr>
        <w:t>陈敏恒</w:t>
      </w:r>
      <w:r w:rsidR="00F628EB">
        <w:rPr>
          <w:rFonts w:ascii="微软雅黑" w:eastAsia="微软雅黑" w:hAnsi="微软雅黑" w:cs="Times New Roman" w:hint="eastAsia"/>
          <w:sz w:val="24"/>
          <w:szCs w:val="21"/>
        </w:rPr>
        <w:t>，</w:t>
      </w:r>
      <w:r w:rsidR="006247B2">
        <w:rPr>
          <w:rFonts w:ascii="微软雅黑" w:eastAsia="微软雅黑" w:hAnsi="微软雅黑" w:cs="Times New Roman" w:hint="eastAsia"/>
          <w:sz w:val="24"/>
          <w:szCs w:val="21"/>
        </w:rPr>
        <w:t>从德滋</w:t>
      </w:r>
      <w:r w:rsidR="00F628EB">
        <w:rPr>
          <w:rFonts w:ascii="微软雅黑" w:eastAsia="微软雅黑" w:hAnsi="微软雅黑" w:cs="Times New Roman" w:hint="eastAsia"/>
          <w:sz w:val="24"/>
          <w:szCs w:val="21"/>
        </w:rPr>
        <w:t>，</w:t>
      </w:r>
      <w:r w:rsidR="00F628EB" w:rsidRPr="00F628EB">
        <w:rPr>
          <w:rFonts w:ascii="微软雅黑" w:eastAsia="微软雅黑" w:hAnsi="微软雅黑" w:cs="Times New Roman" w:hint="eastAsia"/>
          <w:sz w:val="24"/>
          <w:szCs w:val="21"/>
        </w:rPr>
        <w:t>方图南</w:t>
      </w:r>
      <w:r w:rsidR="006247B2">
        <w:rPr>
          <w:rFonts w:ascii="微软雅黑" w:eastAsia="微软雅黑" w:hAnsi="微软雅黑" w:cs="Times New Roman" w:hint="eastAsia"/>
          <w:sz w:val="24"/>
          <w:szCs w:val="21"/>
        </w:rPr>
        <w:t>等编․</w:t>
      </w:r>
      <w:r w:rsidR="006247B2">
        <w:rPr>
          <w:rFonts w:ascii="Times New Roman" w:eastAsia="微软雅黑" w:hAnsi="Times New Roman" w:cs="Times New Roman"/>
          <w:sz w:val="24"/>
          <w:szCs w:val="21"/>
        </w:rPr>
        <w:t xml:space="preserve"> </w:t>
      </w:r>
      <w:r w:rsidR="006247B2">
        <w:rPr>
          <w:rFonts w:ascii="微软雅黑" w:eastAsia="微软雅黑" w:hAnsi="微软雅黑" w:cs="Times New Roman" w:hint="eastAsia"/>
          <w:sz w:val="24"/>
          <w:szCs w:val="21"/>
        </w:rPr>
        <w:t>化工原理（上、下册）</w:t>
      </w:r>
      <w:r w:rsidR="00F57787" w:rsidRPr="00F57787">
        <w:rPr>
          <w:rFonts w:ascii="微软雅黑" w:eastAsia="微软雅黑" w:hAnsi="微软雅黑" w:cs="Times New Roman" w:hint="eastAsia"/>
          <w:sz w:val="24"/>
          <w:szCs w:val="21"/>
        </w:rPr>
        <w:t>（第四版）</w:t>
      </w:r>
      <w:r w:rsidR="00F628EB">
        <w:rPr>
          <w:rFonts w:ascii="微软雅黑" w:eastAsia="微软雅黑" w:hAnsi="微软雅黑" w:cs="Times New Roman" w:hint="eastAsia"/>
          <w:sz w:val="24"/>
          <w:szCs w:val="21"/>
        </w:rPr>
        <w:t>․ 北京：</w:t>
      </w:r>
      <w:r w:rsidR="006247B2">
        <w:rPr>
          <w:rFonts w:ascii="微软雅黑" w:eastAsia="微软雅黑" w:hAnsi="微软雅黑" w:cs="Times New Roman" w:hint="eastAsia"/>
          <w:sz w:val="24"/>
          <w:szCs w:val="21"/>
        </w:rPr>
        <w:t>化学</w:t>
      </w:r>
      <w:r w:rsidR="00F57787" w:rsidRPr="00F57787">
        <w:rPr>
          <w:rFonts w:ascii="微软雅黑" w:eastAsia="微软雅黑" w:hAnsi="微软雅黑" w:cs="Times New Roman" w:hint="eastAsia"/>
          <w:sz w:val="24"/>
          <w:szCs w:val="21"/>
        </w:rPr>
        <w:t>工业出版社，</w:t>
      </w:r>
      <w:r w:rsidR="006247B2">
        <w:rPr>
          <w:rFonts w:ascii="微软雅黑" w:eastAsia="微软雅黑" w:hAnsi="微软雅黑" w:cs="Times New Roman"/>
          <w:sz w:val="24"/>
          <w:szCs w:val="21"/>
        </w:rPr>
        <w:t>2015</w:t>
      </w:r>
    </w:p>
    <w:p w:rsidR="00F628EB" w:rsidRPr="00F57787" w:rsidRDefault="00F628EB" w:rsidP="00D96FF4">
      <w:pPr>
        <w:adjustRightInd w:val="0"/>
        <w:snapToGrid w:val="0"/>
        <w:spacing w:line="360" w:lineRule="auto"/>
        <w:ind w:firstLineChars="200" w:firstLine="480"/>
        <w:rPr>
          <w:rFonts w:ascii="微软雅黑" w:eastAsia="微软雅黑" w:hAnsi="微软雅黑" w:cs="Times New Roman"/>
          <w:sz w:val="24"/>
          <w:szCs w:val="21"/>
        </w:rPr>
      </w:pPr>
    </w:p>
    <w:sectPr w:rsidR="00F628EB" w:rsidRPr="00F577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255" w:rsidRDefault="00650255" w:rsidP="00B0698A">
      <w:r>
        <w:separator/>
      </w:r>
    </w:p>
  </w:endnote>
  <w:endnote w:type="continuationSeparator" w:id="0">
    <w:p w:rsidR="00650255" w:rsidRDefault="00650255" w:rsidP="00B0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255" w:rsidRDefault="00650255" w:rsidP="00B0698A">
      <w:r>
        <w:separator/>
      </w:r>
    </w:p>
  </w:footnote>
  <w:footnote w:type="continuationSeparator" w:id="0">
    <w:p w:rsidR="00650255" w:rsidRDefault="00650255" w:rsidP="00B069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7862"/>
    <w:multiLevelType w:val="hybridMultilevel"/>
    <w:tmpl w:val="71D46626"/>
    <w:lvl w:ilvl="0" w:tplc="4428086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3652F77"/>
    <w:multiLevelType w:val="hybridMultilevel"/>
    <w:tmpl w:val="74A44FF0"/>
    <w:lvl w:ilvl="0" w:tplc="ADD0BA9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50B"/>
    <w:rsid w:val="000911C8"/>
    <w:rsid w:val="000D5DB6"/>
    <w:rsid w:val="000F5F57"/>
    <w:rsid w:val="00127A78"/>
    <w:rsid w:val="001324B1"/>
    <w:rsid w:val="00152263"/>
    <w:rsid w:val="001545E5"/>
    <w:rsid w:val="001D019A"/>
    <w:rsid w:val="001E36D7"/>
    <w:rsid w:val="00224EAA"/>
    <w:rsid w:val="0025150B"/>
    <w:rsid w:val="00261C5F"/>
    <w:rsid w:val="002869F8"/>
    <w:rsid w:val="002C4758"/>
    <w:rsid w:val="002D07BC"/>
    <w:rsid w:val="002E1CCD"/>
    <w:rsid w:val="00317672"/>
    <w:rsid w:val="00372F94"/>
    <w:rsid w:val="00384B68"/>
    <w:rsid w:val="004269F8"/>
    <w:rsid w:val="00433440"/>
    <w:rsid w:val="004759BE"/>
    <w:rsid w:val="004A15F6"/>
    <w:rsid w:val="004B7913"/>
    <w:rsid w:val="004D2B3C"/>
    <w:rsid w:val="00500373"/>
    <w:rsid w:val="005046E5"/>
    <w:rsid w:val="005176EA"/>
    <w:rsid w:val="00537895"/>
    <w:rsid w:val="005441EC"/>
    <w:rsid w:val="00545494"/>
    <w:rsid w:val="005671B3"/>
    <w:rsid w:val="00587D0A"/>
    <w:rsid w:val="005B5BAD"/>
    <w:rsid w:val="005D54E4"/>
    <w:rsid w:val="005F2CE4"/>
    <w:rsid w:val="005F63C3"/>
    <w:rsid w:val="0060193D"/>
    <w:rsid w:val="006247B2"/>
    <w:rsid w:val="00632F5F"/>
    <w:rsid w:val="00650255"/>
    <w:rsid w:val="006720C1"/>
    <w:rsid w:val="007015C2"/>
    <w:rsid w:val="007447E5"/>
    <w:rsid w:val="00754027"/>
    <w:rsid w:val="00754975"/>
    <w:rsid w:val="007A183C"/>
    <w:rsid w:val="007C08AF"/>
    <w:rsid w:val="00824AEA"/>
    <w:rsid w:val="0082518F"/>
    <w:rsid w:val="0087620D"/>
    <w:rsid w:val="00891D82"/>
    <w:rsid w:val="008B3A8B"/>
    <w:rsid w:val="008C1CD4"/>
    <w:rsid w:val="0093224A"/>
    <w:rsid w:val="00977697"/>
    <w:rsid w:val="009C19BE"/>
    <w:rsid w:val="009C7539"/>
    <w:rsid w:val="009E6AD4"/>
    <w:rsid w:val="009E7C29"/>
    <w:rsid w:val="00A4059D"/>
    <w:rsid w:val="00AB7896"/>
    <w:rsid w:val="00AE6CB7"/>
    <w:rsid w:val="00B0698A"/>
    <w:rsid w:val="00B137A2"/>
    <w:rsid w:val="00BA7870"/>
    <w:rsid w:val="00C274FD"/>
    <w:rsid w:val="00C5199D"/>
    <w:rsid w:val="00C658FB"/>
    <w:rsid w:val="00C67108"/>
    <w:rsid w:val="00C76F2A"/>
    <w:rsid w:val="00CC4D8E"/>
    <w:rsid w:val="00CC65B8"/>
    <w:rsid w:val="00D00501"/>
    <w:rsid w:val="00D24965"/>
    <w:rsid w:val="00D856A5"/>
    <w:rsid w:val="00D96FF4"/>
    <w:rsid w:val="00DD4D85"/>
    <w:rsid w:val="00E003A7"/>
    <w:rsid w:val="00E06ED2"/>
    <w:rsid w:val="00E13330"/>
    <w:rsid w:val="00E528AE"/>
    <w:rsid w:val="00E54DA9"/>
    <w:rsid w:val="00E57BB0"/>
    <w:rsid w:val="00EA164E"/>
    <w:rsid w:val="00EA39CE"/>
    <w:rsid w:val="00EB1834"/>
    <w:rsid w:val="00EB491E"/>
    <w:rsid w:val="00EC27FB"/>
    <w:rsid w:val="00ED56C9"/>
    <w:rsid w:val="00F0169A"/>
    <w:rsid w:val="00F551F5"/>
    <w:rsid w:val="00F57787"/>
    <w:rsid w:val="00F628EB"/>
    <w:rsid w:val="00F62D2D"/>
    <w:rsid w:val="00F657A9"/>
    <w:rsid w:val="00FA57FE"/>
    <w:rsid w:val="00FB17BE"/>
    <w:rsid w:val="00FC622B"/>
    <w:rsid w:val="00FF1AEB"/>
    <w:rsid w:val="00FF1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F9A7B"/>
  <w15:chartTrackingRefBased/>
  <w15:docId w15:val="{1D91DE52-5AFA-4748-BDCC-3CCEB6D3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698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698A"/>
    <w:rPr>
      <w:sz w:val="18"/>
      <w:szCs w:val="18"/>
    </w:rPr>
  </w:style>
  <w:style w:type="paragraph" w:styleId="a5">
    <w:name w:val="footer"/>
    <w:basedOn w:val="a"/>
    <w:link w:val="a6"/>
    <w:uiPriority w:val="99"/>
    <w:unhideWhenUsed/>
    <w:rsid w:val="00B0698A"/>
    <w:pPr>
      <w:tabs>
        <w:tab w:val="center" w:pos="4153"/>
        <w:tab w:val="right" w:pos="8306"/>
      </w:tabs>
      <w:snapToGrid w:val="0"/>
      <w:jc w:val="left"/>
    </w:pPr>
    <w:rPr>
      <w:sz w:val="18"/>
      <w:szCs w:val="18"/>
    </w:rPr>
  </w:style>
  <w:style w:type="character" w:customStyle="1" w:styleId="a6">
    <w:name w:val="页脚 字符"/>
    <w:basedOn w:val="a0"/>
    <w:link w:val="a5"/>
    <w:uiPriority w:val="99"/>
    <w:rsid w:val="00B0698A"/>
    <w:rPr>
      <w:sz w:val="18"/>
      <w:szCs w:val="18"/>
    </w:rPr>
  </w:style>
  <w:style w:type="paragraph" w:styleId="a7">
    <w:name w:val="List Paragraph"/>
    <w:basedOn w:val="a"/>
    <w:uiPriority w:val="34"/>
    <w:qFormat/>
    <w:rsid w:val="00B0698A"/>
    <w:pPr>
      <w:ind w:firstLineChars="200" w:firstLine="420"/>
    </w:pPr>
  </w:style>
  <w:style w:type="character" w:styleId="a8">
    <w:name w:val="Placeholder Text"/>
    <w:basedOn w:val="a0"/>
    <w:uiPriority w:val="99"/>
    <w:semiHidden/>
    <w:rsid w:val="001D01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F9302-4B37-4F50-ADC9-345D58EE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8</Pages>
  <Words>536</Words>
  <Characters>3061</Characters>
  <Application>Microsoft Office Word</Application>
  <DocSecurity>0</DocSecurity>
  <Lines>25</Lines>
  <Paragraphs>7</Paragraphs>
  <ScaleCrop>false</ScaleCrop>
  <Company> </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邢倩</dc:creator>
  <cp:keywords/>
  <dc:description/>
  <cp:lastModifiedBy>Wang Zhihong</cp:lastModifiedBy>
  <cp:revision>42</cp:revision>
  <dcterms:created xsi:type="dcterms:W3CDTF">2019-09-23T12:09:00Z</dcterms:created>
  <dcterms:modified xsi:type="dcterms:W3CDTF">2019-09-26T09:41:00Z</dcterms:modified>
</cp:coreProperties>
</file>