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8CE" w:rsidRPr="004A11A6" w:rsidRDefault="00142A3B">
      <w:pPr>
        <w:spacing w:line="240" w:lineRule="atLeast"/>
        <w:jc w:val="center"/>
        <w:rPr>
          <w:b/>
          <w:sz w:val="32"/>
        </w:rPr>
      </w:pPr>
      <w:r w:rsidRPr="004A11A6">
        <w:rPr>
          <w:rFonts w:ascii="宋体" w:eastAsia="宋体" w:hAnsi="宋体" w:hint="eastAsia"/>
          <w:b/>
          <w:sz w:val="32"/>
        </w:rPr>
        <w:t>宁夏大学外国语学院</w:t>
      </w:r>
      <w:r w:rsidR="004D4165" w:rsidRPr="004A11A6">
        <w:rPr>
          <w:rFonts w:ascii="宋体" w:eastAsia="宋体" w:hAnsi="宋体" w:hint="eastAsia"/>
          <w:b/>
          <w:sz w:val="32"/>
        </w:rPr>
        <w:t>2019</w:t>
      </w:r>
      <w:r w:rsidRPr="004A11A6">
        <w:rPr>
          <w:rFonts w:ascii="宋体" w:eastAsia="宋体" w:hAnsi="宋体" w:hint="eastAsia"/>
          <w:b/>
          <w:sz w:val="32"/>
        </w:rPr>
        <w:t>年研究生入学复试实施办法</w:t>
      </w:r>
    </w:p>
    <w:p w:rsidR="00B238CE" w:rsidRPr="004A11A6" w:rsidRDefault="00142A3B" w:rsidP="00B342C0">
      <w:pPr>
        <w:spacing w:line="360" w:lineRule="auto"/>
        <w:rPr>
          <w:sz w:val="24"/>
        </w:rPr>
      </w:pPr>
      <w:r w:rsidRPr="004A11A6">
        <w:rPr>
          <w:rFonts w:ascii="宋体" w:eastAsia="宋体" w:hAnsi="宋体" w:hint="eastAsia"/>
          <w:sz w:val="24"/>
        </w:rPr>
        <w:t>第一条：外国语学院</w:t>
      </w:r>
      <w:r w:rsidR="004D4165" w:rsidRPr="004A11A6">
        <w:rPr>
          <w:rFonts w:ascii="宋体" w:eastAsia="宋体" w:hAnsi="宋体" w:hint="eastAsia"/>
          <w:sz w:val="24"/>
        </w:rPr>
        <w:t>2019</w:t>
      </w:r>
      <w:r w:rsidRPr="004A11A6">
        <w:rPr>
          <w:rFonts w:ascii="宋体" w:eastAsia="宋体" w:hAnsi="宋体" w:hint="eastAsia"/>
          <w:sz w:val="24"/>
        </w:rPr>
        <w:t>年研究生入学复试工作的实施办法的制定，以“宁夏大学</w:t>
      </w:r>
      <w:r w:rsidR="00B342C0">
        <w:rPr>
          <w:rFonts w:hint="eastAsia"/>
          <w:sz w:val="24"/>
        </w:rPr>
        <w:t>2019</w:t>
      </w:r>
      <w:r w:rsidRPr="004A11A6">
        <w:rPr>
          <w:rFonts w:ascii="宋体" w:eastAsia="宋体" w:hAnsi="宋体" w:hint="eastAsia"/>
          <w:sz w:val="24"/>
        </w:rPr>
        <w:t>年硕士研究生招生复试工作办法”的有关规定为前提。</w:t>
      </w:r>
    </w:p>
    <w:p w:rsidR="00B238CE" w:rsidRPr="004A11A6" w:rsidRDefault="00142A3B">
      <w:pPr>
        <w:spacing w:line="360" w:lineRule="auto"/>
        <w:rPr>
          <w:sz w:val="24"/>
        </w:rPr>
      </w:pPr>
      <w:r w:rsidRPr="004A11A6">
        <w:rPr>
          <w:rFonts w:ascii="宋体" w:eastAsia="宋体" w:hAnsi="宋体" w:hint="eastAsia"/>
          <w:sz w:val="24"/>
        </w:rPr>
        <w:t>第二条：复试工作坚持“公平、公正、公开”的原则。坚持全面考察，突出重点，在对考生德智体等各方面全面考察的基础上，突出对专业素质、实践能力以及创新精神等方面的考核。坚持客观评价，坚持科学选拔。</w:t>
      </w:r>
    </w:p>
    <w:p w:rsidR="00B238CE" w:rsidRPr="004A11A6" w:rsidRDefault="004D4165">
      <w:pPr>
        <w:spacing w:line="360" w:lineRule="auto"/>
        <w:ind w:left="1"/>
        <w:rPr>
          <w:sz w:val="24"/>
        </w:rPr>
      </w:pPr>
      <w:r w:rsidRPr="004A11A6">
        <w:rPr>
          <w:rFonts w:ascii="宋体" w:eastAsia="宋体" w:hAnsi="宋体" w:hint="eastAsia"/>
          <w:sz w:val="24"/>
        </w:rPr>
        <w:t>第三条：复试工作在外国语学院复试领导小组和监督小组</w:t>
      </w:r>
      <w:r w:rsidR="00142A3B" w:rsidRPr="004A11A6">
        <w:rPr>
          <w:rFonts w:ascii="宋体" w:eastAsia="宋体" w:hAnsi="宋体" w:hint="eastAsia"/>
          <w:sz w:val="24"/>
        </w:rPr>
        <w:t>的指导和监督下有组织地进行。复试领导小组由院长、学科负责人及研究生教学部相关人员组成，实行组长负责制。</w:t>
      </w:r>
    </w:p>
    <w:p w:rsidR="00B238CE" w:rsidRPr="004A11A6" w:rsidRDefault="00142A3B">
      <w:pPr>
        <w:spacing w:line="360" w:lineRule="auto"/>
        <w:ind w:left="1"/>
        <w:rPr>
          <w:sz w:val="24"/>
        </w:rPr>
      </w:pPr>
      <w:r w:rsidRPr="004A11A6">
        <w:rPr>
          <w:rFonts w:ascii="宋体" w:eastAsia="宋体" w:hAnsi="宋体" w:hint="eastAsia"/>
          <w:sz w:val="24"/>
        </w:rPr>
        <w:t>第四条：复试（笔试、口试及听力）工作由各硕士生导师和业务水平高、公道正派的教师负责；教学秘书担任管理工作。</w:t>
      </w:r>
    </w:p>
    <w:p w:rsidR="00B238CE" w:rsidRPr="004A11A6" w:rsidRDefault="00142A3B">
      <w:pPr>
        <w:spacing w:line="360" w:lineRule="auto"/>
        <w:ind w:left="900" w:hangingChars="375" w:hanging="900"/>
        <w:rPr>
          <w:sz w:val="24"/>
        </w:rPr>
      </w:pPr>
      <w:r w:rsidRPr="004A11A6">
        <w:rPr>
          <w:rFonts w:ascii="宋体" w:eastAsia="宋体" w:hAnsi="宋体" w:hint="eastAsia"/>
          <w:sz w:val="24"/>
        </w:rPr>
        <w:t>第五条：复试小组由五到七位考官组成，每小组配备合格的记录员。</w:t>
      </w:r>
    </w:p>
    <w:p w:rsidR="00B238CE" w:rsidRPr="004A11A6" w:rsidRDefault="00142A3B">
      <w:pPr>
        <w:spacing w:line="360" w:lineRule="auto"/>
        <w:ind w:left="900" w:hangingChars="375" w:hanging="900"/>
        <w:rPr>
          <w:sz w:val="24"/>
        </w:rPr>
      </w:pPr>
      <w:r w:rsidRPr="004A11A6">
        <w:rPr>
          <w:rFonts w:ascii="宋体" w:eastAsia="宋体" w:hAnsi="宋体" w:hint="eastAsia"/>
          <w:sz w:val="24"/>
        </w:rPr>
        <w:t>第六条：复试对象为经研究生部招生办公室审查批准的具有复试资格的考生。</w:t>
      </w:r>
    </w:p>
    <w:p w:rsidR="00B238CE" w:rsidRPr="004A11A6" w:rsidRDefault="00142A3B">
      <w:pPr>
        <w:spacing w:line="360" w:lineRule="auto"/>
        <w:ind w:left="1"/>
        <w:rPr>
          <w:sz w:val="24"/>
        </w:rPr>
      </w:pPr>
      <w:r w:rsidRPr="004A11A6">
        <w:rPr>
          <w:rFonts w:ascii="宋体" w:eastAsia="宋体" w:hAnsi="宋体" w:hint="eastAsia"/>
          <w:sz w:val="24"/>
        </w:rPr>
        <w:t>第七条：复试总分值为100分。内容分为两项：1、专业综合课笔试50分；2、专业及综合素质面试50分。</w:t>
      </w:r>
    </w:p>
    <w:p w:rsidR="00B238CE" w:rsidRPr="004A11A6" w:rsidRDefault="00142A3B">
      <w:pPr>
        <w:spacing w:line="360" w:lineRule="auto"/>
        <w:ind w:left="1"/>
        <w:rPr>
          <w:sz w:val="24"/>
        </w:rPr>
      </w:pPr>
      <w:r w:rsidRPr="004A11A6">
        <w:rPr>
          <w:rFonts w:ascii="宋体" w:eastAsia="宋体" w:hAnsi="宋体" w:hint="eastAsia"/>
          <w:sz w:val="24"/>
        </w:rPr>
        <w:t>第八条：复试的宗旨是为考生提供表现语言基础、应用能力、反应能力以及培养潜质的机会和条件。</w:t>
      </w:r>
    </w:p>
    <w:p w:rsidR="00B238CE" w:rsidRPr="004A11A6" w:rsidRDefault="00142A3B">
      <w:pPr>
        <w:spacing w:line="360" w:lineRule="auto"/>
        <w:ind w:left="900" w:hangingChars="375" w:hanging="900"/>
        <w:rPr>
          <w:sz w:val="24"/>
        </w:rPr>
      </w:pPr>
      <w:r w:rsidRPr="004A11A6">
        <w:rPr>
          <w:rFonts w:ascii="宋体" w:eastAsia="宋体" w:hAnsi="宋体" w:hint="eastAsia"/>
          <w:sz w:val="24"/>
        </w:rPr>
        <w:t>第九条：复试准备工作</w:t>
      </w:r>
    </w:p>
    <w:p w:rsidR="00B238CE" w:rsidRPr="004A11A6" w:rsidRDefault="00142A3B">
      <w:pPr>
        <w:spacing w:line="360" w:lineRule="auto"/>
        <w:ind w:left="720" w:hangingChars="300" w:hanging="720"/>
        <w:rPr>
          <w:sz w:val="24"/>
        </w:rPr>
      </w:pPr>
      <w:r w:rsidRPr="004A11A6">
        <w:rPr>
          <w:rFonts w:ascii="宋体" w:eastAsia="宋体" w:hAnsi="宋体" w:hint="eastAsia"/>
          <w:sz w:val="24"/>
        </w:rPr>
        <w:t xml:space="preserve">　 1、学院内以张贴布告的形式告知考生复试的具体时间、地点、项目、方式等事宜。</w:t>
      </w:r>
    </w:p>
    <w:p w:rsidR="00B238CE" w:rsidRPr="004A11A6" w:rsidRDefault="00142A3B">
      <w:pPr>
        <w:spacing w:line="360" w:lineRule="auto"/>
        <w:ind w:left="900" w:hangingChars="375" w:hanging="900"/>
        <w:rPr>
          <w:sz w:val="24"/>
        </w:rPr>
      </w:pPr>
      <w:r w:rsidRPr="004A11A6">
        <w:rPr>
          <w:rFonts w:ascii="宋体" w:eastAsia="宋体" w:hAnsi="宋体" w:hint="eastAsia"/>
          <w:sz w:val="24"/>
        </w:rPr>
        <w:t xml:space="preserve">　 2、在复试前的一周内完成命题、试卷制作等工作。</w:t>
      </w:r>
    </w:p>
    <w:p w:rsidR="00B238CE" w:rsidRPr="004A11A6" w:rsidRDefault="00142A3B">
      <w:pPr>
        <w:spacing w:line="360" w:lineRule="auto"/>
        <w:ind w:left="900" w:hangingChars="375" w:hanging="900"/>
        <w:rPr>
          <w:sz w:val="24"/>
        </w:rPr>
      </w:pPr>
      <w:r w:rsidRPr="004A11A6">
        <w:rPr>
          <w:rFonts w:ascii="宋体" w:eastAsia="宋体" w:hAnsi="宋体" w:hint="eastAsia"/>
          <w:sz w:val="24"/>
        </w:rPr>
        <w:t xml:space="preserve">　 3、在复试的前一天接受考生报到并落实具体事项。</w:t>
      </w:r>
    </w:p>
    <w:p w:rsidR="00B238CE" w:rsidRPr="004A11A6" w:rsidRDefault="00142A3B">
      <w:pPr>
        <w:spacing w:line="360" w:lineRule="auto"/>
        <w:ind w:left="900" w:hangingChars="375" w:hanging="900"/>
        <w:rPr>
          <w:sz w:val="24"/>
        </w:rPr>
      </w:pPr>
      <w:r w:rsidRPr="004A11A6">
        <w:rPr>
          <w:rFonts w:ascii="宋体" w:eastAsia="宋体" w:hAnsi="宋体" w:hint="eastAsia"/>
          <w:sz w:val="24"/>
        </w:rPr>
        <w:t>第十条：复试基本程序：</w:t>
      </w:r>
    </w:p>
    <w:p w:rsidR="00B238CE" w:rsidRPr="004A11A6" w:rsidRDefault="00142A3B">
      <w:pPr>
        <w:spacing w:line="360" w:lineRule="auto"/>
        <w:ind w:left="900" w:hangingChars="375" w:hanging="900"/>
        <w:rPr>
          <w:sz w:val="24"/>
        </w:rPr>
      </w:pPr>
      <w:r w:rsidRPr="004A11A6">
        <w:rPr>
          <w:rFonts w:ascii="宋体" w:eastAsia="宋体" w:hAnsi="宋体" w:hint="eastAsia"/>
          <w:sz w:val="24"/>
        </w:rPr>
        <w:t xml:space="preserve">　 1、专业综合课笔试在统一时间、地点以闭卷形式进行。考试时间2小时。</w:t>
      </w:r>
    </w:p>
    <w:p w:rsidR="00B238CE" w:rsidRPr="004A11A6" w:rsidRDefault="00142A3B">
      <w:pPr>
        <w:spacing w:line="360" w:lineRule="auto"/>
        <w:ind w:left="720" w:hangingChars="300" w:hanging="720"/>
        <w:rPr>
          <w:sz w:val="24"/>
        </w:rPr>
      </w:pPr>
      <w:r w:rsidRPr="004A11A6">
        <w:rPr>
          <w:rFonts w:ascii="宋体" w:eastAsia="宋体" w:hAnsi="宋体" w:hint="eastAsia"/>
          <w:sz w:val="24"/>
        </w:rPr>
        <w:t xml:space="preserve">　 2、专业面试及综合素质面试以硕士点为单位分时间段进行，</w:t>
      </w:r>
      <w:r w:rsidRPr="004A11A6">
        <w:rPr>
          <w:rFonts w:ascii="锟斤拷锟斤拷" w:eastAsia="宋体" w:hAnsi="宋体" w:hint="eastAsia"/>
          <w:sz w:val="24"/>
          <w:shd w:val="clear" w:color="auto" w:fill="FFFFFF"/>
        </w:rPr>
        <w:t>专</w:t>
      </w:r>
      <w:r w:rsidRPr="004A11A6">
        <w:rPr>
          <w:rFonts w:eastAsia="宋体" w:hint="eastAsia"/>
          <w:sz w:val="24"/>
        </w:rPr>
        <w:t>业课面试时间每个考生不少于</w:t>
      </w:r>
      <w:r w:rsidRPr="004A11A6">
        <w:rPr>
          <w:rFonts w:eastAsia="宋体" w:hint="eastAsia"/>
          <w:sz w:val="24"/>
        </w:rPr>
        <w:t>20</w:t>
      </w:r>
      <w:bookmarkStart w:id="0" w:name="_GoBack"/>
      <w:bookmarkEnd w:id="0"/>
      <w:r w:rsidRPr="004A11A6">
        <w:rPr>
          <w:rFonts w:eastAsia="宋体" w:hint="eastAsia"/>
          <w:sz w:val="24"/>
        </w:rPr>
        <w:t>分钟，试题以随机形式抽取。</w:t>
      </w:r>
    </w:p>
    <w:p w:rsidR="00B238CE" w:rsidRPr="004A11A6" w:rsidRDefault="00142A3B">
      <w:pPr>
        <w:spacing w:line="360" w:lineRule="auto"/>
        <w:ind w:left="720" w:hangingChars="300" w:hanging="720"/>
        <w:rPr>
          <w:sz w:val="24"/>
        </w:rPr>
      </w:pPr>
      <w:r w:rsidRPr="004A11A6">
        <w:rPr>
          <w:rFonts w:eastAsia="宋体" w:hint="eastAsia"/>
          <w:sz w:val="24"/>
        </w:rPr>
        <w:t xml:space="preserve">　</w:t>
      </w:r>
      <w:r w:rsidRPr="004A11A6">
        <w:rPr>
          <w:rFonts w:eastAsia="宋体" w:hint="eastAsia"/>
          <w:sz w:val="24"/>
        </w:rPr>
        <w:t xml:space="preserve"> 3</w:t>
      </w:r>
      <w:r w:rsidRPr="004A11A6">
        <w:rPr>
          <w:rFonts w:eastAsia="宋体" w:hint="eastAsia"/>
          <w:sz w:val="24"/>
        </w:rPr>
        <w:t>、专业及综合素质面试的结果将及时向考生公布；在复试结束的一周后，考生可电话咨询两项成绩的结果。</w:t>
      </w:r>
    </w:p>
    <w:p w:rsidR="00B238CE" w:rsidRPr="004A11A6" w:rsidRDefault="00142A3B">
      <w:pPr>
        <w:spacing w:line="360" w:lineRule="auto"/>
        <w:ind w:left="900" w:hangingChars="375" w:hanging="900"/>
        <w:rPr>
          <w:sz w:val="24"/>
        </w:rPr>
      </w:pPr>
      <w:r w:rsidRPr="004A11A6">
        <w:rPr>
          <w:rFonts w:eastAsia="宋体" w:hint="eastAsia"/>
          <w:sz w:val="24"/>
        </w:rPr>
        <w:t xml:space="preserve">　</w:t>
      </w:r>
      <w:r w:rsidRPr="004A11A6">
        <w:rPr>
          <w:rFonts w:eastAsia="宋体" w:hint="eastAsia"/>
          <w:sz w:val="24"/>
        </w:rPr>
        <w:t xml:space="preserve"> 4</w:t>
      </w:r>
      <w:r w:rsidRPr="004A11A6">
        <w:rPr>
          <w:rFonts w:eastAsia="宋体" w:hint="eastAsia"/>
          <w:sz w:val="24"/>
        </w:rPr>
        <w:t>、复试的两项考试成绩未达到及格，视为复试不合格。在复试合格的考生中以初试成绩</w:t>
      </w:r>
      <w:r w:rsidRPr="004A11A6">
        <w:rPr>
          <w:sz w:val="24"/>
        </w:rPr>
        <w:t>60%</w:t>
      </w:r>
      <w:r w:rsidRPr="004A11A6">
        <w:rPr>
          <w:rFonts w:eastAsia="宋体" w:hint="eastAsia"/>
          <w:sz w:val="24"/>
        </w:rPr>
        <w:t>，复试成绩</w:t>
      </w:r>
      <w:r w:rsidRPr="004A11A6">
        <w:rPr>
          <w:sz w:val="24"/>
        </w:rPr>
        <w:t>40%</w:t>
      </w:r>
      <w:r w:rsidRPr="004A11A6">
        <w:rPr>
          <w:rFonts w:eastAsia="宋体" w:hint="eastAsia"/>
          <w:sz w:val="24"/>
        </w:rPr>
        <w:t>的公式加权计算总成绩。</w:t>
      </w:r>
    </w:p>
    <w:p w:rsidR="00B238CE" w:rsidRPr="004A11A6" w:rsidRDefault="00142A3B">
      <w:pPr>
        <w:spacing w:line="360" w:lineRule="auto"/>
        <w:ind w:left="900" w:hangingChars="375" w:hanging="900"/>
        <w:rPr>
          <w:sz w:val="24"/>
        </w:rPr>
      </w:pPr>
      <w:r w:rsidRPr="004A11A6">
        <w:rPr>
          <w:rFonts w:eastAsia="宋体" w:hint="eastAsia"/>
          <w:sz w:val="24"/>
        </w:rPr>
        <w:t xml:space="preserve">　</w:t>
      </w:r>
      <w:r w:rsidRPr="004A11A6">
        <w:rPr>
          <w:rFonts w:eastAsia="宋体" w:hint="eastAsia"/>
          <w:sz w:val="24"/>
        </w:rPr>
        <w:t xml:space="preserve"> 5</w:t>
      </w:r>
      <w:r w:rsidRPr="004A11A6">
        <w:rPr>
          <w:rFonts w:eastAsia="宋体" w:hint="eastAsia"/>
          <w:sz w:val="24"/>
        </w:rPr>
        <w:t>、我院采用总成绩和专业成绩末位淘汰制。</w:t>
      </w:r>
    </w:p>
    <w:p w:rsidR="00B238CE" w:rsidRPr="004A11A6" w:rsidRDefault="00142A3B">
      <w:pPr>
        <w:widowControl/>
        <w:shd w:val="clear" w:color="auto" w:fill="FFFFFF"/>
        <w:tabs>
          <w:tab w:val="left" w:pos="1290"/>
        </w:tabs>
        <w:spacing w:line="360" w:lineRule="auto"/>
        <w:ind w:firstLineChars="85" w:firstLine="204"/>
        <w:jc w:val="left"/>
        <w:rPr>
          <w:rFonts w:ascii="宋体" w:eastAsia="宋体" w:hAnsi="宋体"/>
          <w:kern w:val="0"/>
          <w:sz w:val="24"/>
        </w:rPr>
      </w:pPr>
      <w:r w:rsidRPr="004A11A6">
        <w:rPr>
          <w:kern w:val="0"/>
          <w:sz w:val="24"/>
        </w:rPr>
        <w:lastRenderedPageBreak/>
        <w:t xml:space="preserve">  6</w:t>
      </w:r>
      <w:r w:rsidRPr="004A11A6">
        <w:rPr>
          <w:rFonts w:eastAsia="宋体" w:hint="eastAsia"/>
          <w:kern w:val="0"/>
          <w:sz w:val="24"/>
        </w:rPr>
        <w:t>、面试成绩低于</w:t>
      </w:r>
      <w:r w:rsidRPr="004A11A6">
        <w:rPr>
          <w:kern w:val="0"/>
          <w:sz w:val="24"/>
        </w:rPr>
        <w:t>60</w:t>
      </w:r>
      <w:r w:rsidRPr="004A11A6">
        <w:rPr>
          <w:rFonts w:eastAsia="宋体" w:hint="eastAsia"/>
          <w:kern w:val="0"/>
          <w:sz w:val="24"/>
        </w:rPr>
        <w:t>分或复试总成绩低于</w:t>
      </w:r>
      <w:r w:rsidRPr="004A11A6">
        <w:rPr>
          <w:rFonts w:eastAsia="宋体" w:hint="eastAsia"/>
          <w:kern w:val="0"/>
          <w:sz w:val="24"/>
        </w:rPr>
        <w:t>60</w:t>
      </w:r>
      <w:r w:rsidRPr="004A11A6">
        <w:rPr>
          <w:rFonts w:eastAsia="宋体" w:hint="eastAsia"/>
          <w:kern w:val="0"/>
          <w:sz w:val="24"/>
        </w:rPr>
        <w:t>分，均视为复试不合格，不予录取。</w:t>
      </w:r>
    </w:p>
    <w:p w:rsidR="00B238CE" w:rsidRPr="004A11A6" w:rsidRDefault="00142A3B">
      <w:pPr>
        <w:widowControl/>
        <w:shd w:val="clear" w:color="auto" w:fill="FFFFFF"/>
        <w:tabs>
          <w:tab w:val="left" w:pos="1290"/>
        </w:tabs>
        <w:spacing w:line="360" w:lineRule="auto"/>
        <w:ind w:firstLineChars="85" w:firstLine="204"/>
        <w:jc w:val="left"/>
        <w:rPr>
          <w:sz w:val="24"/>
        </w:rPr>
      </w:pPr>
      <w:r w:rsidRPr="004A11A6">
        <w:rPr>
          <w:kern w:val="0"/>
          <w:sz w:val="24"/>
        </w:rPr>
        <w:t xml:space="preserve">  7</w:t>
      </w:r>
      <w:r w:rsidRPr="004A11A6">
        <w:rPr>
          <w:rFonts w:eastAsia="宋体" w:hint="eastAsia"/>
          <w:kern w:val="0"/>
          <w:sz w:val="24"/>
        </w:rPr>
        <w:t>、复试期间还将进行体检、政审及其它情况审查，审查不合格者不予录取。</w:t>
      </w:r>
    </w:p>
    <w:p w:rsidR="00B238CE" w:rsidRPr="004A11A6" w:rsidRDefault="00142A3B" w:rsidP="00D32F1D">
      <w:pPr>
        <w:spacing w:line="360" w:lineRule="auto"/>
        <w:ind w:left="1"/>
        <w:rPr>
          <w:sz w:val="24"/>
        </w:rPr>
      </w:pPr>
      <w:r w:rsidRPr="004A11A6">
        <w:rPr>
          <w:rFonts w:eastAsia="宋体" w:hint="eastAsia"/>
          <w:sz w:val="24"/>
        </w:rPr>
        <w:t>第十一条：同等学力考生复试除参加上述各项内容的复试外还须加试两门所报专业大学本科主干课程（基础英语和翻译），考试形式一律采用笔试，每门考试时间为</w:t>
      </w:r>
      <w:r w:rsidR="00D32F1D" w:rsidRPr="004A11A6">
        <w:rPr>
          <w:rFonts w:eastAsia="宋体" w:hint="eastAsia"/>
          <w:sz w:val="24"/>
        </w:rPr>
        <w:t>2</w:t>
      </w:r>
      <w:r w:rsidRPr="004A11A6">
        <w:rPr>
          <w:rFonts w:eastAsia="宋体" w:hint="eastAsia"/>
          <w:sz w:val="24"/>
        </w:rPr>
        <w:t>小时，满分均为</w:t>
      </w:r>
      <w:r w:rsidRPr="004A11A6">
        <w:rPr>
          <w:rFonts w:eastAsia="宋体" w:hint="eastAsia"/>
          <w:sz w:val="24"/>
        </w:rPr>
        <w:t>100</w:t>
      </w:r>
      <w:r w:rsidRPr="004A11A6">
        <w:rPr>
          <w:rFonts w:eastAsia="宋体" w:hint="eastAsia"/>
          <w:sz w:val="24"/>
        </w:rPr>
        <w:t>分，且不得与初试科目相同。试题难易程度应严格按本科教学大纲的要求掌握，加试科目的成绩不计入复试总成绩，但如有</w:t>
      </w:r>
      <w:r w:rsidRPr="004A11A6">
        <w:rPr>
          <w:rFonts w:eastAsia="宋体" w:hint="eastAsia"/>
          <w:sz w:val="24"/>
        </w:rPr>
        <w:t>1</w:t>
      </w:r>
      <w:r w:rsidRPr="004A11A6">
        <w:rPr>
          <w:rFonts w:eastAsia="宋体" w:hint="eastAsia"/>
          <w:sz w:val="24"/>
        </w:rPr>
        <w:t>门加试科目低于</w:t>
      </w:r>
      <w:r w:rsidRPr="004A11A6">
        <w:rPr>
          <w:rFonts w:eastAsia="宋体" w:hint="eastAsia"/>
          <w:sz w:val="24"/>
        </w:rPr>
        <w:t>60</w:t>
      </w:r>
      <w:r w:rsidRPr="004A11A6">
        <w:rPr>
          <w:rFonts w:eastAsia="宋体" w:hint="eastAsia"/>
          <w:sz w:val="24"/>
        </w:rPr>
        <w:t>分者，不予录取。另外，同等学历考生须提交在正式公开的学术刊物上发表的论文原件、大英六级证书。</w:t>
      </w:r>
    </w:p>
    <w:p w:rsidR="00B238CE" w:rsidRPr="004A11A6" w:rsidRDefault="00142A3B">
      <w:pPr>
        <w:spacing w:line="360" w:lineRule="auto"/>
        <w:ind w:left="1"/>
        <w:rPr>
          <w:sz w:val="24"/>
        </w:rPr>
      </w:pPr>
      <w:r w:rsidRPr="004A11A6">
        <w:rPr>
          <w:rFonts w:eastAsia="宋体" w:hint="eastAsia"/>
          <w:sz w:val="24"/>
        </w:rPr>
        <w:t>第十二条：在复试成绩颁布的一周内，考生如有疑义，可书面提出复查原始记录的申请。经外国语学院复试领导小组负责人批准，由指定人员复核后以书面形式通知本人。</w:t>
      </w:r>
    </w:p>
    <w:p w:rsidR="00B238CE" w:rsidRPr="004A11A6" w:rsidRDefault="00142A3B" w:rsidP="004A11A6">
      <w:pPr>
        <w:spacing w:line="360" w:lineRule="auto"/>
        <w:ind w:left="900" w:hangingChars="375" w:hanging="900"/>
        <w:rPr>
          <w:sz w:val="24"/>
        </w:rPr>
      </w:pPr>
      <w:r w:rsidRPr="004A11A6">
        <w:rPr>
          <w:rFonts w:eastAsia="宋体" w:hint="eastAsia"/>
          <w:sz w:val="24"/>
        </w:rPr>
        <w:t>第十三条：本实施办法用于</w:t>
      </w:r>
      <w:r w:rsidRPr="004A11A6">
        <w:rPr>
          <w:rFonts w:eastAsia="宋体" w:hint="eastAsia"/>
          <w:sz w:val="24"/>
        </w:rPr>
        <w:t>201</w:t>
      </w:r>
      <w:r w:rsidR="004A11A6">
        <w:rPr>
          <w:rFonts w:eastAsia="宋体" w:hint="eastAsia"/>
          <w:sz w:val="24"/>
        </w:rPr>
        <w:t>9</w:t>
      </w:r>
      <w:r w:rsidRPr="004A11A6">
        <w:rPr>
          <w:rFonts w:eastAsia="宋体" w:hint="eastAsia"/>
          <w:sz w:val="24"/>
        </w:rPr>
        <w:t>年研究生入学复试工作。</w:t>
      </w:r>
    </w:p>
    <w:p w:rsidR="00B238CE" w:rsidRPr="004A11A6" w:rsidRDefault="00B238CE">
      <w:pPr>
        <w:spacing w:line="360" w:lineRule="auto"/>
        <w:rPr>
          <w:sz w:val="24"/>
        </w:rPr>
      </w:pPr>
    </w:p>
    <w:p w:rsidR="00B238CE" w:rsidRPr="004A11A6" w:rsidRDefault="00142A3B">
      <w:pPr>
        <w:spacing w:line="360" w:lineRule="auto"/>
        <w:rPr>
          <w:sz w:val="24"/>
        </w:rPr>
      </w:pPr>
      <w:r w:rsidRPr="004A11A6">
        <w:rPr>
          <w:rFonts w:eastAsia="宋体" w:hint="eastAsia"/>
          <w:bCs/>
          <w:sz w:val="24"/>
        </w:rPr>
        <w:t>联系人</w:t>
      </w:r>
      <w:r w:rsidRPr="004A11A6">
        <w:rPr>
          <w:rFonts w:eastAsia="宋体" w:hint="eastAsia"/>
          <w:b/>
          <w:sz w:val="24"/>
        </w:rPr>
        <w:t>：</w:t>
      </w:r>
      <w:r w:rsidRPr="004A11A6">
        <w:rPr>
          <w:rFonts w:eastAsia="宋体" w:hint="eastAsia"/>
          <w:sz w:val="24"/>
        </w:rPr>
        <w:t>刘老师、杨老师、马老师</w:t>
      </w:r>
    </w:p>
    <w:p w:rsidR="00B238CE" w:rsidRPr="004A11A6" w:rsidRDefault="00142A3B">
      <w:pPr>
        <w:spacing w:line="360" w:lineRule="auto"/>
        <w:rPr>
          <w:sz w:val="24"/>
        </w:rPr>
      </w:pPr>
      <w:r w:rsidRPr="004A11A6">
        <w:rPr>
          <w:rFonts w:eastAsia="宋体" w:hint="eastAsia"/>
          <w:sz w:val="24"/>
        </w:rPr>
        <w:t>联系电话：</w:t>
      </w:r>
      <w:r w:rsidRPr="004A11A6">
        <w:rPr>
          <w:rFonts w:eastAsia="宋体" w:hint="eastAsia"/>
          <w:sz w:val="24"/>
        </w:rPr>
        <w:t>0951</w:t>
      </w:r>
      <w:r w:rsidRPr="004A11A6">
        <w:rPr>
          <w:sz w:val="24"/>
        </w:rPr>
        <w:t>-2061046</w:t>
      </w:r>
    </w:p>
    <w:p w:rsidR="00B238CE" w:rsidRPr="004A11A6" w:rsidRDefault="00142A3B">
      <w:pPr>
        <w:spacing w:line="360" w:lineRule="auto"/>
        <w:rPr>
          <w:sz w:val="24"/>
        </w:rPr>
      </w:pPr>
      <w:r w:rsidRPr="004A11A6">
        <w:rPr>
          <w:rFonts w:hint="eastAsia"/>
          <w:sz w:val="24"/>
        </w:rPr>
        <w:t>投诉电话：</w:t>
      </w:r>
      <w:r w:rsidRPr="004A11A6">
        <w:rPr>
          <w:rFonts w:hint="eastAsia"/>
          <w:sz w:val="24"/>
        </w:rPr>
        <w:t>0951-2061157</w:t>
      </w:r>
    </w:p>
    <w:p w:rsidR="00B238CE" w:rsidRPr="004A11A6" w:rsidRDefault="00142A3B">
      <w:pPr>
        <w:spacing w:line="360" w:lineRule="auto"/>
        <w:rPr>
          <w:sz w:val="24"/>
        </w:rPr>
      </w:pPr>
      <w:r w:rsidRPr="004A11A6">
        <w:rPr>
          <w:rFonts w:hint="eastAsia"/>
          <w:sz w:val="24"/>
        </w:rPr>
        <w:t>投诉邮箱：</w:t>
      </w:r>
      <w:r w:rsidRPr="004A11A6">
        <w:rPr>
          <w:rFonts w:hint="eastAsia"/>
          <w:sz w:val="24"/>
        </w:rPr>
        <w:t>wyxy@nxu.edu.cn</w:t>
      </w:r>
    </w:p>
    <w:p w:rsidR="00B238CE" w:rsidRPr="004A11A6" w:rsidRDefault="00142A3B" w:rsidP="004A2659">
      <w:pPr>
        <w:spacing w:line="360" w:lineRule="auto"/>
        <w:rPr>
          <w:sz w:val="24"/>
        </w:rPr>
      </w:pPr>
      <w:r w:rsidRPr="004A11A6">
        <w:rPr>
          <w:rFonts w:eastAsia="宋体" w:hint="eastAsia"/>
          <w:bCs/>
          <w:sz w:val="24"/>
        </w:rPr>
        <w:t>外国语学院地址：</w:t>
      </w:r>
      <w:r w:rsidRPr="004A11A6">
        <w:rPr>
          <w:rFonts w:eastAsia="宋体" w:hint="eastAsia"/>
          <w:sz w:val="24"/>
        </w:rPr>
        <w:t>宁夏大学贺兰山校区东南角外国语学院</w:t>
      </w:r>
      <w:r w:rsidR="004A2659" w:rsidRPr="004A11A6">
        <w:rPr>
          <w:rFonts w:eastAsia="宋体" w:hint="eastAsia"/>
          <w:sz w:val="24"/>
        </w:rPr>
        <w:t>（致远楼）</w:t>
      </w:r>
    </w:p>
    <w:p w:rsidR="00B238CE" w:rsidRPr="004A11A6" w:rsidRDefault="00B238CE"/>
    <w:p w:rsidR="00B238CE" w:rsidRPr="004A11A6" w:rsidRDefault="00B238CE">
      <w:pPr>
        <w:spacing w:line="360" w:lineRule="auto"/>
        <w:rPr>
          <w:sz w:val="24"/>
        </w:rPr>
      </w:pPr>
    </w:p>
    <w:p w:rsidR="00B238CE" w:rsidRPr="004A11A6" w:rsidRDefault="00B238CE">
      <w:pPr>
        <w:spacing w:line="360" w:lineRule="auto"/>
        <w:rPr>
          <w:sz w:val="24"/>
        </w:rPr>
      </w:pPr>
    </w:p>
    <w:p w:rsidR="00B238CE" w:rsidRPr="004A11A6" w:rsidRDefault="00B238CE">
      <w:pPr>
        <w:spacing w:line="360" w:lineRule="auto"/>
        <w:rPr>
          <w:sz w:val="24"/>
        </w:rPr>
      </w:pPr>
    </w:p>
    <w:p w:rsidR="00B238CE" w:rsidRPr="004A11A6" w:rsidRDefault="00B238CE">
      <w:pPr>
        <w:spacing w:line="360" w:lineRule="auto"/>
        <w:rPr>
          <w:sz w:val="24"/>
        </w:rPr>
      </w:pPr>
    </w:p>
    <w:p w:rsidR="00B238CE" w:rsidRPr="004A11A6" w:rsidRDefault="00142A3B" w:rsidP="004A11A6">
      <w:pPr>
        <w:spacing w:line="360" w:lineRule="auto"/>
        <w:ind w:left="900" w:hangingChars="375" w:hanging="900"/>
        <w:jc w:val="right"/>
        <w:rPr>
          <w:sz w:val="24"/>
        </w:rPr>
      </w:pPr>
      <w:r w:rsidRPr="004A11A6">
        <w:rPr>
          <w:rFonts w:eastAsia="宋体" w:hint="eastAsia"/>
          <w:sz w:val="24"/>
        </w:rPr>
        <w:t xml:space="preserve">　　　　　　　　　　　　　　　　　　　</w:t>
      </w:r>
      <w:r w:rsidRPr="004A11A6">
        <w:rPr>
          <w:rFonts w:eastAsia="宋体" w:hint="eastAsia"/>
          <w:sz w:val="24"/>
        </w:rPr>
        <w:t xml:space="preserve">  </w:t>
      </w:r>
      <w:r w:rsidRPr="004A11A6">
        <w:rPr>
          <w:rFonts w:eastAsia="宋体" w:hint="eastAsia"/>
          <w:sz w:val="24"/>
        </w:rPr>
        <w:t>宁夏大学外国语学院</w:t>
      </w:r>
    </w:p>
    <w:p w:rsidR="00B238CE" w:rsidRPr="004A11A6" w:rsidRDefault="00142A3B" w:rsidP="004A11A6">
      <w:pPr>
        <w:spacing w:line="360" w:lineRule="auto"/>
        <w:ind w:left="900" w:hangingChars="375" w:hanging="900"/>
        <w:jc w:val="right"/>
        <w:rPr>
          <w:sz w:val="24"/>
        </w:rPr>
      </w:pPr>
      <w:r w:rsidRPr="004A11A6">
        <w:rPr>
          <w:rFonts w:eastAsia="宋体" w:hint="eastAsia"/>
          <w:sz w:val="24"/>
        </w:rPr>
        <w:t xml:space="preserve">　</w:t>
      </w:r>
      <w:r w:rsidRPr="004A11A6">
        <w:rPr>
          <w:rFonts w:eastAsia="宋体" w:hint="eastAsia"/>
          <w:sz w:val="24"/>
        </w:rPr>
        <w:t xml:space="preserve"> </w:t>
      </w:r>
      <w:r w:rsidRPr="004A11A6">
        <w:rPr>
          <w:rFonts w:eastAsia="宋体" w:hint="eastAsia"/>
          <w:sz w:val="24"/>
        </w:rPr>
        <w:t xml:space="preserve">　　　　　　　　　　　　　　　　　　</w:t>
      </w:r>
      <w:r w:rsidRPr="004A11A6">
        <w:rPr>
          <w:rFonts w:eastAsia="宋体" w:hint="eastAsia"/>
          <w:sz w:val="24"/>
        </w:rPr>
        <w:t xml:space="preserve">  201</w:t>
      </w:r>
      <w:r w:rsidR="004A2659" w:rsidRPr="004A11A6">
        <w:rPr>
          <w:rFonts w:eastAsia="宋体" w:hint="eastAsia"/>
          <w:sz w:val="24"/>
        </w:rPr>
        <w:t>9</w:t>
      </w:r>
      <w:r w:rsidRPr="004A11A6">
        <w:rPr>
          <w:rFonts w:eastAsia="宋体" w:hint="eastAsia"/>
          <w:sz w:val="24"/>
        </w:rPr>
        <w:t>年</w:t>
      </w:r>
      <w:r w:rsidRPr="004A11A6">
        <w:rPr>
          <w:rFonts w:eastAsia="宋体" w:hint="eastAsia"/>
          <w:sz w:val="24"/>
        </w:rPr>
        <w:t>3</w:t>
      </w:r>
      <w:r w:rsidRPr="004A11A6">
        <w:rPr>
          <w:rFonts w:eastAsia="宋体" w:hint="eastAsia"/>
          <w:sz w:val="24"/>
        </w:rPr>
        <w:t>月</w:t>
      </w:r>
      <w:r w:rsidRPr="004A11A6">
        <w:rPr>
          <w:rFonts w:eastAsia="宋体" w:hint="eastAsia"/>
          <w:sz w:val="24"/>
        </w:rPr>
        <w:t>21</w:t>
      </w:r>
      <w:r w:rsidRPr="004A11A6">
        <w:rPr>
          <w:rFonts w:eastAsia="宋体" w:hint="eastAsia"/>
          <w:sz w:val="24"/>
        </w:rPr>
        <w:t>日</w:t>
      </w:r>
    </w:p>
    <w:p w:rsidR="00B238CE" w:rsidRPr="004A11A6" w:rsidRDefault="00B238CE">
      <w:pPr>
        <w:spacing w:line="360" w:lineRule="auto"/>
        <w:rPr>
          <w:b/>
          <w:sz w:val="24"/>
        </w:rPr>
      </w:pPr>
    </w:p>
    <w:p w:rsidR="00B238CE" w:rsidRPr="004A11A6" w:rsidRDefault="00B238CE"/>
    <w:sectPr w:rsidR="00B238CE" w:rsidRPr="004A11A6" w:rsidSect="00B238CE">
      <w:pgSz w:w="11906" w:h="16838"/>
      <w:pgMar w:top="1440" w:right="1418" w:bottom="14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886" w:rsidRDefault="009B7886" w:rsidP="00F9608C">
      <w:r>
        <w:separator/>
      </w:r>
    </w:p>
  </w:endnote>
  <w:endnote w:type="continuationSeparator" w:id="1">
    <w:p w:rsidR="009B7886" w:rsidRDefault="009B7886" w:rsidP="00F960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锟斤拷锟斤拷">
    <w:altName w:val="微软雅黑"/>
    <w:charset w:val="01"/>
    <w:family w:val="auto"/>
    <w:pitch w:val="default"/>
    <w:sig w:usb0="00000000" w:usb1="00000000" w:usb2="0A4EC892" w:usb3="11DFC498" w:csb0="14F04C10" w:csb1="00199DB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886" w:rsidRDefault="009B7886" w:rsidP="00F9608C">
      <w:r>
        <w:separator/>
      </w:r>
    </w:p>
  </w:footnote>
  <w:footnote w:type="continuationSeparator" w:id="1">
    <w:p w:rsidR="009B7886" w:rsidRDefault="009B7886" w:rsidP="00F960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142A3B"/>
    <w:rsid w:val="00172A27"/>
    <w:rsid w:val="004A11A6"/>
    <w:rsid w:val="004A2659"/>
    <w:rsid w:val="004D4165"/>
    <w:rsid w:val="008775A9"/>
    <w:rsid w:val="009B7886"/>
    <w:rsid w:val="00B238CE"/>
    <w:rsid w:val="00B342C0"/>
    <w:rsid w:val="00B74A9B"/>
    <w:rsid w:val="00BB7E9F"/>
    <w:rsid w:val="00D32F1D"/>
    <w:rsid w:val="00E5322E"/>
    <w:rsid w:val="00F9608C"/>
    <w:rsid w:val="28DD2733"/>
    <w:rsid w:val="3D5E5B8D"/>
    <w:rsid w:val="3D87365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38C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960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9608C"/>
    <w:rPr>
      <w:kern w:val="2"/>
      <w:sz w:val="18"/>
      <w:szCs w:val="18"/>
    </w:rPr>
  </w:style>
  <w:style w:type="paragraph" w:styleId="a4">
    <w:name w:val="footer"/>
    <w:basedOn w:val="a"/>
    <w:link w:val="Char0"/>
    <w:rsid w:val="00F9608C"/>
    <w:pPr>
      <w:tabs>
        <w:tab w:val="center" w:pos="4153"/>
        <w:tab w:val="right" w:pos="8306"/>
      </w:tabs>
      <w:snapToGrid w:val="0"/>
      <w:jc w:val="left"/>
    </w:pPr>
    <w:rPr>
      <w:sz w:val="18"/>
      <w:szCs w:val="18"/>
    </w:rPr>
  </w:style>
  <w:style w:type="character" w:customStyle="1" w:styleId="Char0">
    <w:name w:val="页脚 Char"/>
    <w:basedOn w:val="a0"/>
    <w:link w:val="a4"/>
    <w:rsid w:val="00F9608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206</Words>
  <Characters>1175</Characters>
  <Application>Microsoft Office Word</Application>
  <DocSecurity>0</DocSecurity>
  <Lines>9</Lines>
  <Paragraphs>2</Paragraphs>
  <ScaleCrop>false</ScaleCrop>
  <Company>Microsoft</Company>
  <LinksUpToDate>false</LinksUpToDate>
  <CharactersWithSpaces>1379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8</cp:revision>
  <cp:lastPrinted>2018-03-21T09:34:00Z</cp:lastPrinted>
  <dcterms:created xsi:type="dcterms:W3CDTF">2018-03-23T06:34:00Z</dcterms:created>
  <dcterms:modified xsi:type="dcterms:W3CDTF">2019-03-21T02:55:00Z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