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E45" w:rsidRPr="009B1E45" w:rsidRDefault="00AD49E7" w:rsidP="00AD49E7">
      <w:pPr>
        <w:pStyle w:val="1"/>
        <w:shd w:val="clear" w:color="auto" w:fill="FFFFFF"/>
        <w:spacing w:before="0" w:beforeAutospacing="0" w:after="0" w:afterAutospacing="0"/>
        <w:jc w:val="center"/>
        <w:rPr>
          <w:rFonts w:ascii="微软雅黑" w:eastAsia="微软雅黑" w:hAnsi="微软雅黑"/>
          <w:color w:val="010101"/>
          <w:sz w:val="36"/>
          <w:szCs w:val="36"/>
        </w:rPr>
      </w:pPr>
      <w:r w:rsidRPr="009B1E45">
        <w:rPr>
          <w:rFonts w:ascii="微软雅黑" w:eastAsia="微软雅黑" w:hAnsi="微软雅黑" w:hint="eastAsia"/>
          <w:color w:val="010101"/>
          <w:sz w:val="36"/>
          <w:szCs w:val="36"/>
        </w:rPr>
        <w:t>宁夏大学教育学院</w:t>
      </w:r>
    </w:p>
    <w:p w:rsidR="00AD49E7" w:rsidRDefault="00AD49E7" w:rsidP="00AD49E7">
      <w:pPr>
        <w:pStyle w:val="1"/>
        <w:shd w:val="clear" w:color="auto" w:fill="FFFFFF"/>
        <w:spacing w:before="0" w:beforeAutospacing="0" w:after="0" w:afterAutospacing="0"/>
        <w:jc w:val="center"/>
        <w:rPr>
          <w:rFonts w:ascii="微软雅黑" w:eastAsia="微软雅黑" w:hAnsi="微软雅黑"/>
          <w:color w:val="010101"/>
          <w:sz w:val="36"/>
          <w:szCs w:val="36"/>
        </w:rPr>
      </w:pPr>
      <w:r w:rsidRPr="009B1E45">
        <w:rPr>
          <w:rFonts w:ascii="微软雅黑" w:eastAsia="微软雅黑" w:hAnsi="微软雅黑" w:hint="eastAsia"/>
          <w:color w:val="010101"/>
          <w:sz w:val="36"/>
          <w:szCs w:val="36"/>
        </w:rPr>
        <w:t>2019年硕士研究生招生复试工作办法</w:t>
      </w:r>
    </w:p>
    <w:p w:rsidR="00486FBD" w:rsidRPr="009B1E45" w:rsidRDefault="00486FBD" w:rsidP="00AD49E7">
      <w:pPr>
        <w:pStyle w:val="1"/>
        <w:shd w:val="clear" w:color="auto" w:fill="FFFFFF"/>
        <w:spacing w:before="0" w:beforeAutospacing="0" w:after="0" w:afterAutospacing="0"/>
        <w:jc w:val="center"/>
        <w:rPr>
          <w:rFonts w:ascii="微软雅黑" w:eastAsia="微软雅黑" w:hAnsi="微软雅黑"/>
          <w:color w:val="010101"/>
          <w:sz w:val="36"/>
          <w:szCs w:val="36"/>
        </w:rPr>
      </w:pPr>
    </w:p>
    <w:p w:rsidR="00AD49E7" w:rsidRPr="00486FBD" w:rsidRDefault="00486FBD" w:rsidP="00AD49E7">
      <w:pPr>
        <w:pStyle w:val="1"/>
        <w:shd w:val="clear" w:color="auto" w:fill="FFFFFF"/>
        <w:spacing w:before="0" w:beforeAutospacing="0" w:after="0" w:afterAutospacing="0"/>
        <w:rPr>
          <w:rFonts w:ascii="Verdana" w:hAnsi="Verdana"/>
          <w:b w:val="0"/>
          <w:color w:val="000000"/>
          <w:kern w:val="0"/>
          <w:sz w:val="28"/>
          <w:szCs w:val="28"/>
        </w:rPr>
      </w:pPr>
      <w:r>
        <w:rPr>
          <w:rFonts w:ascii="Verdana" w:hAnsi="Verdana" w:hint="eastAsia"/>
          <w:color w:val="FFFFFF" w:themeColor="background1"/>
          <w:kern w:val="0"/>
          <w:sz w:val="28"/>
          <w:szCs w:val="28"/>
        </w:rPr>
        <w:t xml:space="preserve">    </w:t>
      </w:r>
      <w:r w:rsidR="00AD49E7" w:rsidRPr="00486FBD">
        <w:rPr>
          <w:rFonts w:ascii="Verdana" w:hAnsi="Verdana"/>
          <w:b w:val="0"/>
          <w:color w:val="000000"/>
          <w:kern w:val="0"/>
          <w:sz w:val="28"/>
          <w:szCs w:val="28"/>
        </w:rPr>
        <w:t>复试工作是硕士研究生考试的重要组成部分，是保证生源质量的关键环节，为保证我校硕士研究生招生复试工作公平、公正、公开进行，根据《教育部办公厅关于进一步规范和加强研究生考试招生工作的通知》（教学厅</w:t>
      </w:r>
      <w:r w:rsidR="00AD49E7" w:rsidRPr="00486FBD">
        <w:rPr>
          <w:rFonts w:ascii="Verdana" w:hAnsi="Verdana"/>
          <w:b w:val="0"/>
          <w:color w:val="000000"/>
          <w:kern w:val="0"/>
          <w:sz w:val="28"/>
          <w:szCs w:val="28"/>
        </w:rPr>
        <w:t>[2019]2</w:t>
      </w:r>
      <w:r w:rsidR="00AD49E7" w:rsidRPr="00486FBD">
        <w:rPr>
          <w:rFonts w:ascii="Verdana" w:hAnsi="Verdana"/>
          <w:b w:val="0"/>
          <w:color w:val="000000"/>
          <w:kern w:val="0"/>
          <w:sz w:val="28"/>
          <w:szCs w:val="28"/>
        </w:rPr>
        <w:t>号）《教育部关于印发</w:t>
      </w:r>
      <w:r w:rsidR="00AD49E7" w:rsidRPr="00486FBD">
        <w:rPr>
          <w:rFonts w:ascii="Verdana" w:hAnsi="Verdana"/>
          <w:b w:val="0"/>
          <w:color w:val="000000"/>
          <w:kern w:val="0"/>
          <w:sz w:val="28"/>
          <w:szCs w:val="28"/>
        </w:rPr>
        <w:t>&lt;2019</w:t>
      </w:r>
      <w:r w:rsidR="00AD49E7" w:rsidRPr="00486FBD">
        <w:rPr>
          <w:rFonts w:ascii="Verdana" w:hAnsi="Verdana"/>
          <w:b w:val="0"/>
          <w:color w:val="000000"/>
          <w:kern w:val="0"/>
          <w:sz w:val="28"/>
          <w:szCs w:val="28"/>
        </w:rPr>
        <w:t>年全国硕士研究生招生工作管理规定</w:t>
      </w:r>
      <w:r w:rsidR="00AD49E7" w:rsidRPr="00486FBD">
        <w:rPr>
          <w:rFonts w:ascii="Verdana" w:hAnsi="Verdana"/>
          <w:b w:val="0"/>
          <w:color w:val="000000"/>
          <w:kern w:val="0"/>
          <w:sz w:val="28"/>
          <w:szCs w:val="28"/>
        </w:rPr>
        <w:t>&gt;</w:t>
      </w:r>
      <w:r w:rsidR="00AD49E7" w:rsidRPr="00486FBD">
        <w:rPr>
          <w:rFonts w:ascii="Verdana" w:hAnsi="Verdana"/>
          <w:b w:val="0"/>
          <w:color w:val="000000"/>
          <w:kern w:val="0"/>
          <w:sz w:val="28"/>
          <w:szCs w:val="28"/>
        </w:rPr>
        <w:t>的通知》（教学</w:t>
      </w:r>
      <w:r w:rsidR="00AD49E7" w:rsidRPr="00486FBD">
        <w:rPr>
          <w:rFonts w:ascii="Verdana" w:hAnsi="Verdana"/>
          <w:b w:val="0"/>
          <w:color w:val="000000"/>
          <w:kern w:val="0"/>
          <w:sz w:val="28"/>
          <w:szCs w:val="28"/>
        </w:rPr>
        <w:t>[2018]5</w:t>
      </w:r>
      <w:r w:rsidR="00AD49E7" w:rsidRPr="00486FBD">
        <w:rPr>
          <w:rFonts w:ascii="Verdana" w:hAnsi="Verdana"/>
          <w:b w:val="0"/>
          <w:color w:val="000000"/>
          <w:kern w:val="0"/>
          <w:sz w:val="28"/>
          <w:szCs w:val="28"/>
        </w:rPr>
        <w:t>号）《教育部关于加强硕士研究生招生复试工作的指导意见》（教学</w:t>
      </w:r>
      <w:r w:rsidR="00AD49E7" w:rsidRPr="00486FBD">
        <w:rPr>
          <w:rFonts w:ascii="Verdana" w:hAnsi="Verdana"/>
          <w:b w:val="0"/>
          <w:color w:val="000000"/>
          <w:kern w:val="0"/>
          <w:sz w:val="28"/>
          <w:szCs w:val="28"/>
        </w:rPr>
        <w:t>[2006]4</w:t>
      </w:r>
      <w:r w:rsidR="00AD49E7" w:rsidRPr="00486FBD">
        <w:rPr>
          <w:rFonts w:ascii="Verdana" w:hAnsi="Verdana"/>
          <w:b w:val="0"/>
          <w:color w:val="000000"/>
          <w:kern w:val="0"/>
          <w:sz w:val="28"/>
          <w:szCs w:val="28"/>
        </w:rPr>
        <w:t>号）</w:t>
      </w:r>
      <w:r w:rsidR="009B1E45" w:rsidRPr="00486FBD">
        <w:rPr>
          <w:rFonts w:ascii="Verdana" w:hAnsi="Verdana" w:hint="eastAsia"/>
          <w:b w:val="0"/>
          <w:color w:val="000000"/>
          <w:kern w:val="0"/>
          <w:sz w:val="28"/>
          <w:szCs w:val="28"/>
        </w:rPr>
        <w:t>和</w:t>
      </w:r>
      <w:r w:rsidR="00AD49E7" w:rsidRPr="00486FBD">
        <w:rPr>
          <w:rFonts w:ascii="Verdana" w:hAnsi="Verdana" w:hint="eastAsia"/>
          <w:b w:val="0"/>
          <w:color w:val="000000"/>
          <w:kern w:val="0"/>
          <w:sz w:val="28"/>
          <w:szCs w:val="28"/>
        </w:rPr>
        <w:t>《宁夏大学</w:t>
      </w:r>
      <w:r w:rsidR="00AD49E7" w:rsidRPr="00486FBD">
        <w:rPr>
          <w:rFonts w:ascii="Verdana" w:hAnsi="Verdana" w:hint="eastAsia"/>
          <w:b w:val="0"/>
          <w:color w:val="000000"/>
          <w:kern w:val="0"/>
          <w:sz w:val="28"/>
          <w:szCs w:val="28"/>
        </w:rPr>
        <w:t>2019</w:t>
      </w:r>
      <w:r w:rsidR="00AD49E7" w:rsidRPr="00486FBD">
        <w:rPr>
          <w:rFonts w:ascii="Verdana" w:hAnsi="Verdana" w:hint="eastAsia"/>
          <w:b w:val="0"/>
          <w:color w:val="000000"/>
          <w:kern w:val="0"/>
          <w:sz w:val="28"/>
          <w:szCs w:val="28"/>
        </w:rPr>
        <w:t>年硕士研究生招生复试工作办法》，</w:t>
      </w:r>
      <w:r w:rsidR="00AD49E7" w:rsidRPr="00486FBD">
        <w:rPr>
          <w:rFonts w:ascii="Verdana" w:hAnsi="Verdana"/>
          <w:b w:val="0"/>
          <w:color w:val="000000"/>
          <w:kern w:val="0"/>
          <w:sz w:val="28"/>
          <w:szCs w:val="28"/>
        </w:rPr>
        <w:t>结合</w:t>
      </w:r>
      <w:r w:rsidR="009B1E45" w:rsidRPr="00486FBD">
        <w:rPr>
          <w:rFonts w:ascii="Verdana" w:hAnsi="Verdana" w:hint="eastAsia"/>
          <w:b w:val="0"/>
          <w:color w:val="000000"/>
          <w:kern w:val="0"/>
          <w:sz w:val="28"/>
          <w:szCs w:val="28"/>
        </w:rPr>
        <w:t>我院</w:t>
      </w:r>
      <w:r w:rsidR="00AD49E7" w:rsidRPr="00486FBD">
        <w:rPr>
          <w:rFonts w:ascii="Verdana" w:hAnsi="Verdana"/>
          <w:b w:val="0"/>
          <w:color w:val="000000"/>
          <w:kern w:val="0"/>
          <w:sz w:val="28"/>
          <w:szCs w:val="28"/>
        </w:rPr>
        <w:t>的实际情况，特制订本办法。</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b/>
          <w:bCs/>
          <w:color w:val="000000"/>
          <w:kern w:val="0"/>
          <w:sz w:val="28"/>
        </w:rPr>
        <w:t>一、复试工作原则</w:t>
      </w:r>
    </w:p>
    <w:p w:rsidR="00AD49E7" w:rsidRPr="0087163A" w:rsidRDefault="00AD49E7" w:rsidP="00AD49E7">
      <w:pPr>
        <w:widowControl/>
        <w:spacing w:line="504" w:lineRule="atLeast"/>
        <w:ind w:firstLine="480"/>
        <w:jc w:val="left"/>
        <w:rPr>
          <w:rFonts w:ascii="Verdana" w:eastAsia="宋体" w:hAnsi="Verdana" w:cs="宋体"/>
          <w:color w:val="000000"/>
          <w:kern w:val="0"/>
          <w:sz w:val="28"/>
          <w:szCs w:val="28"/>
        </w:rPr>
      </w:pPr>
      <w:r w:rsidRPr="0087163A">
        <w:rPr>
          <w:rFonts w:ascii="Verdana" w:eastAsia="宋体" w:hAnsi="Verdana" w:cs="宋体"/>
          <w:color w:val="000000"/>
          <w:kern w:val="0"/>
          <w:sz w:val="28"/>
          <w:szCs w:val="28"/>
        </w:rPr>
        <w:t>（一）坚持科学选拔。根据各学科对高层次人才的要求，采用多样化的考察方式、方法，确保生源质量。</w:t>
      </w:r>
    </w:p>
    <w:p w:rsidR="00AD49E7" w:rsidRPr="0087163A" w:rsidRDefault="00AD49E7" w:rsidP="00AD49E7">
      <w:pPr>
        <w:widowControl/>
        <w:spacing w:line="504" w:lineRule="atLeast"/>
        <w:ind w:firstLine="480"/>
        <w:jc w:val="left"/>
        <w:rPr>
          <w:rFonts w:ascii="Verdana" w:eastAsia="宋体" w:hAnsi="Verdana" w:cs="宋体"/>
          <w:color w:val="000000"/>
          <w:kern w:val="0"/>
          <w:sz w:val="28"/>
          <w:szCs w:val="28"/>
        </w:rPr>
      </w:pPr>
      <w:r w:rsidRPr="0087163A">
        <w:rPr>
          <w:rFonts w:ascii="Verdana" w:eastAsia="宋体" w:hAnsi="Verdana" w:cs="宋体"/>
          <w:color w:val="000000"/>
          <w:kern w:val="0"/>
          <w:sz w:val="28"/>
          <w:szCs w:val="28"/>
        </w:rPr>
        <w:t>（二）坚持公平、公正、公开的原则。做到政策透明、程序规范、结果公开。</w:t>
      </w:r>
    </w:p>
    <w:p w:rsidR="00AD49E7" w:rsidRPr="0087163A" w:rsidRDefault="00AD49E7" w:rsidP="00AD49E7">
      <w:pPr>
        <w:widowControl/>
        <w:spacing w:line="504" w:lineRule="atLeast"/>
        <w:ind w:firstLine="480"/>
        <w:jc w:val="left"/>
        <w:rPr>
          <w:rFonts w:ascii="Verdana" w:eastAsia="宋体" w:hAnsi="Verdana" w:cs="宋体"/>
          <w:color w:val="000000"/>
          <w:kern w:val="0"/>
          <w:sz w:val="28"/>
          <w:szCs w:val="28"/>
        </w:rPr>
      </w:pPr>
      <w:r w:rsidRPr="0087163A">
        <w:rPr>
          <w:rFonts w:ascii="Verdana" w:eastAsia="宋体" w:hAnsi="Verdana" w:cs="宋体"/>
          <w:color w:val="000000"/>
          <w:kern w:val="0"/>
          <w:sz w:val="28"/>
          <w:szCs w:val="28"/>
        </w:rPr>
        <w:t>（三）坚持全面考察，择优录取、宁缺勿滥，在对考生德智体全面考察的基础上，突出对专业素质、实践能力以及创新能力等方面的考核。</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87163A">
        <w:rPr>
          <w:rFonts w:ascii="Verdana" w:eastAsia="宋体" w:hAnsi="Verdana" w:cs="宋体"/>
          <w:color w:val="000000"/>
          <w:kern w:val="0"/>
          <w:sz w:val="28"/>
          <w:szCs w:val="28"/>
        </w:rPr>
        <w:t>（四）坚持客观评价。业务课考核成绩实行量化，综合素质考核也应有明确的量化结果。</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b/>
          <w:bCs/>
          <w:color w:val="000000"/>
          <w:kern w:val="0"/>
          <w:sz w:val="28"/>
        </w:rPr>
        <w:t xml:space="preserve"> </w:t>
      </w:r>
      <w:r w:rsidR="00AD49E7" w:rsidRPr="00AD49E7">
        <w:rPr>
          <w:rFonts w:ascii="Verdana" w:eastAsia="宋体" w:hAnsi="Verdana" w:cs="宋体"/>
          <w:b/>
          <w:bCs/>
          <w:color w:val="000000"/>
          <w:kern w:val="0"/>
          <w:sz w:val="28"/>
        </w:rPr>
        <w:t>二、复试组织</w:t>
      </w:r>
    </w:p>
    <w:p w:rsidR="0087163A" w:rsidRDefault="009B1E45" w:rsidP="0087163A">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（一）</w:t>
      </w:r>
      <w:r w:rsidR="0087163A">
        <w:rPr>
          <w:rFonts w:ascii="Verdana" w:eastAsia="宋体" w:hAnsi="Verdana" w:cs="宋体" w:hint="eastAsia"/>
          <w:color w:val="000000"/>
          <w:kern w:val="0"/>
          <w:sz w:val="28"/>
          <w:szCs w:val="28"/>
        </w:rPr>
        <w:t>我</w:t>
      </w:r>
      <w:r w:rsidR="0087163A" w:rsidRPr="00AD49E7">
        <w:rPr>
          <w:rFonts w:ascii="Verdana" w:eastAsia="宋体" w:hAnsi="Verdana" w:cs="宋体"/>
          <w:color w:val="000000"/>
          <w:kern w:val="0"/>
          <w:sz w:val="28"/>
          <w:szCs w:val="28"/>
        </w:rPr>
        <w:t>院</w:t>
      </w:r>
      <w:r w:rsidR="0087163A">
        <w:rPr>
          <w:rFonts w:ascii="Verdana" w:eastAsia="宋体" w:hAnsi="Verdana" w:cs="宋体"/>
          <w:color w:val="000000"/>
          <w:kern w:val="0"/>
          <w:sz w:val="28"/>
          <w:szCs w:val="28"/>
        </w:rPr>
        <w:t>负责复试工作具体实施</w:t>
      </w:r>
      <w:r w:rsidR="0087163A">
        <w:rPr>
          <w:rFonts w:ascii="Verdana" w:eastAsia="宋体" w:hAnsi="Verdana" w:cs="宋体" w:hint="eastAsia"/>
          <w:color w:val="000000"/>
          <w:kern w:val="0"/>
          <w:sz w:val="28"/>
          <w:szCs w:val="28"/>
        </w:rPr>
        <w:t>，对</w:t>
      </w:r>
      <w:r w:rsidR="0087163A">
        <w:rPr>
          <w:rFonts w:ascii="Verdana" w:eastAsia="宋体" w:hAnsi="Verdana" w:cs="宋体"/>
          <w:color w:val="000000"/>
          <w:kern w:val="0"/>
          <w:sz w:val="28"/>
          <w:szCs w:val="28"/>
        </w:rPr>
        <w:t>硕士生入学考试复试工作实行二级管理</w:t>
      </w:r>
      <w:r w:rsidR="0087163A">
        <w:rPr>
          <w:rFonts w:ascii="Verdana" w:eastAsia="宋体" w:hAnsi="Verdana" w:cs="宋体" w:hint="eastAsia"/>
          <w:color w:val="000000"/>
          <w:kern w:val="0"/>
          <w:sz w:val="28"/>
          <w:szCs w:val="28"/>
        </w:rPr>
        <w:t>，</w:t>
      </w:r>
      <w:r>
        <w:rPr>
          <w:rFonts w:ascii="Verdana" w:eastAsia="宋体" w:hAnsi="Verdana" w:cs="宋体" w:hint="eastAsia"/>
          <w:color w:val="000000"/>
          <w:kern w:val="0"/>
          <w:sz w:val="28"/>
          <w:szCs w:val="28"/>
        </w:rPr>
        <w:t>学院</w:t>
      </w:r>
      <w:r>
        <w:rPr>
          <w:rFonts w:ascii="Verdana" w:eastAsia="宋体" w:hAnsi="Verdana" w:cs="宋体"/>
          <w:color w:val="000000"/>
          <w:kern w:val="0"/>
          <w:sz w:val="28"/>
          <w:szCs w:val="28"/>
        </w:rPr>
        <w:t>招生工作领导小组，负责对复试工作的领导和统筹管理。</w:t>
      </w:r>
    </w:p>
    <w:p w:rsidR="00AD49E7" w:rsidRPr="00AD49E7" w:rsidRDefault="009B1E45" w:rsidP="0087163A">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lastRenderedPageBreak/>
        <w:t>（二）由</w:t>
      </w:r>
      <w:r>
        <w:rPr>
          <w:rFonts w:ascii="Verdana" w:eastAsia="宋体" w:hAnsi="Verdana" w:cs="宋体" w:hint="eastAsia"/>
          <w:color w:val="000000"/>
          <w:kern w:val="0"/>
          <w:sz w:val="28"/>
          <w:szCs w:val="28"/>
        </w:rPr>
        <w:t>我</w:t>
      </w:r>
      <w:r w:rsidR="00AD49E7" w:rsidRPr="00AD49E7">
        <w:rPr>
          <w:rFonts w:ascii="Verdana" w:eastAsia="宋体" w:hAnsi="Verdana" w:cs="宋体"/>
          <w:color w:val="000000"/>
          <w:kern w:val="0"/>
          <w:sz w:val="28"/>
          <w:szCs w:val="28"/>
        </w:rPr>
        <w:t>院成立招生复试工作领导小组，组长由院长担任，实行组长负责制，成员包括相关专业的学科带头人、学术骨干、硕士生导师，制订本单位复试工作具体方案等。</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（三）各专业的复试按专业和复试人数组成若干复试小组，</w:t>
      </w:r>
      <w:r w:rsidR="00AD49E7" w:rsidRPr="00AD49E7">
        <w:rPr>
          <w:rFonts w:ascii="Verdana" w:eastAsia="宋体" w:hAnsi="Verdana" w:cs="宋体"/>
          <w:color w:val="000000"/>
          <w:kern w:val="0"/>
          <w:sz w:val="28"/>
          <w:szCs w:val="28"/>
        </w:rPr>
        <w:t>对参加复试的小组成员进行专门培训。每个复试小组成员不少于</w:t>
      </w:r>
      <w:r w:rsidR="00AD49E7" w:rsidRPr="00AD49E7">
        <w:rPr>
          <w:rFonts w:ascii="Verdana" w:eastAsia="宋体" w:hAnsi="Verdana" w:cs="宋体"/>
          <w:color w:val="000000"/>
          <w:kern w:val="0"/>
          <w:sz w:val="28"/>
          <w:szCs w:val="28"/>
        </w:rPr>
        <w:t>5</w:t>
      </w:r>
      <w:r w:rsidR="00AD49E7" w:rsidRPr="00AD49E7">
        <w:rPr>
          <w:rFonts w:ascii="Verdana" w:eastAsia="宋体" w:hAnsi="Verdana" w:cs="宋体"/>
          <w:color w:val="000000"/>
          <w:kern w:val="0"/>
          <w:sz w:val="28"/>
          <w:szCs w:val="28"/>
        </w:rPr>
        <w:t>人。复试小组成员应包括专业的硕士生导师，指定</w:t>
      </w:r>
      <w:r w:rsidR="00AD49E7" w:rsidRPr="00AD49E7">
        <w:rPr>
          <w:rFonts w:ascii="Verdana" w:eastAsia="宋体" w:hAnsi="Verdana" w:cs="宋体"/>
          <w:color w:val="000000"/>
          <w:kern w:val="0"/>
          <w:sz w:val="28"/>
          <w:szCs w:val="28"/>
        </w:rPr>
        <w:t>1</w:t>
      </w:r>
      <w:r w:rsidR="00AD49E7" w:rsidRPr="00AD49E7">
        <w:rPr>
          <w:rFonts w:ascii="Verdana" w:eastAsia="宋体" w:hAnsi="Verdana" w:cs="宋体"/>
          <w:color w:val="000000"/>
          <w:kern w:val="0"/>
          <w:sz w:val="28"/>
          <w:szCs w:val="28"/>
        </w:rPr>
        <w:t>人为组长。复试小组的主要职责为：</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1</w:t>
      </w:r>
      <w:r w:rsidRPr="00AD49E7">
        <w:rPr>
          <w:rFonts w:ascii="Verdana" w:eastAsia="宋体" w:hAnsi="Verdana" w:cs="宋体"/>
          <w:color w:val="000000"/>
          <w:kern w:val="0"/>
          <w:sz w:val="28"/>
          <w:szCs w:val="28"/>
        </w:rPr>
        <w:t>、在学校招生工作领导小组和</w:t>
      </w:r>
      <w:r w:rsidR="009B1E45">
        <w:rPr>
          <w:rFonts w:ascii="Verdana" w:eastAsia="宋体" w:hAnsi="Verdana" w:cs="宋体" w:hint="eastAsia"/>
          <w:color w:val="000000"/>
          <w:kern w:val="0"/>
          <w:sz w:val="28"/>
          <w:szCs w:val="28"/>
        </w:rPr>
        <w:t>学</w:t>
      </w:r>
      <w:r w:rsidRPr="00AD49E7">
        <w:rPr>
          <w:rFonts w:ascii="Verdana" w:eastAsia="宋体" w:hAnsi="Verdana" w:cs="宋体"/>
          <w:color w:val="000000"/>
          <w:kern w:val="0"/>
          <w:sz w:val="28"/>
          <w:szCs w:val="28"/>
        </w:rPr>
        <w:t>院工作领导小组的指导下具体实施面试和实践能力等考核；</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、负责确定</w:t>
      </w:r>
      <w:r w:rsidR="0087163A">
        <w:rPr>
          <w:rFonts w:ascii="Verdana" w:eastAsia="宋体" w:hAnsi="Verdana" w:cs="宋体"/>
          <w:color w:val="000000"/>
          <w:kern w:val="0"/>
          <w:sz w:val="28"/>
          <w:szCs w:val="28"/>
        </w:rPr>
        <w:t>考生面试具体内容、评分标准、程序，并具体组织实施。复试小组成员</w:t>
      </w:r>
      <w:r w:rsidRPr="00AD49E7">
        <w:rPr>
          <w:rFonts w:ascii="Verdana" w:eastAsia="宋体" w:hAnsi="Verdana" w:cs="宋体"/>
          <w:color w:val="000000"/>
          <w:kern w:val="0"/>
          <w:sz w:val="28"/>
          <w:szCs w:val="28"/>
        </w:rPr>
        <w:t>须现场独立评分。评分记录和考生作答情况不得更改。有直系亲属参加复试的教师应认真执行回避制度。</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（四）同一学科</w:t>
      </w:r>
      <w:r w:rsidR="0091135E">
        <w:rPr>
          <w:rFonts w:ascii="Verdana" w:eastAsia="宋体" w:hAnsi="Verdana" w:cs="宋体"/>
          <w:color w:val="000000"/>
          <w:kern w:val="0"/>
          <w:sz w:val="28"/>
          <w:szCs w:val="28"/>
        </w:rPr>
        <w:t>各复试小组的面试方式、时间、试题难度和成绩评定标准原则上应统一</w:t>
      </w:r>
      <w:r w:rsidR="0091135E">
        <w:rPr>
          <w:rFonts w:ascii="Verdana" w:eastAsia="宋体" w:hAnsi="Verdana" w:cs="宋体" w:hint="eastAsia"/>
          <w:color w:val="000000"/>
          <w:kern w:val="0"/>
          <w:sz w:val="28"/>
          <w:szCs w:val="28"/>
        </w:rPr>
        <w:t>。</w:t>
      </w:r>
    </w:p>
    <w:p w:rsidR="00AD49E7" w:rsidRPr="00AD49E7" w:rsidRDefault="009B1E45"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（五）</w:t>
      </w:r>
      <w:r w:rsidR="00486FBD">
        <w:rPr>
          <w:rFonts w:ascii="Verdana" w:eastAsia="宋体" w:hAnsi="Verdana" w:cs="宋体"/>
          <w:color w:val="000000"/>
          <w:kern w:val="0"/>
          <w:sz w:val="28"/>
          <w:szCs w:val="28"/>
        </w:rPr>
        <w:t>制订复试工作人员的遴选、培训办法和行为规范。</w:t>
      </w:r>
      <w:r w:rsidR="00AD49E7" w:rsidRPr="00AD49E7">
        <w:rPr>
          <w:rFonts w:ascii="Verdana" w:eastAsia="宋体" w:hAnsi="Verdana" w:cs="宋体"/>
          <w:color w:val="000000"/>
          <w:kern w:val="0"/>
          <w:sz w:val="28"/>
          <w:szCs w:val="28"/>
        </w:rPr>
        <w:t>选派经验丰富、业务水平高</w:t>
      </w:r>
      <w:r w:rsidR="00486FBD">
        <w:rPr>
          <w:rFonts w:ascii="Verdana" w:eastAsia="宋体" w:hAnsi="Verdana" w:cs="宋体"/>
          <w:color w:val="000000"/>
          <w:kern w:val="0"/>
          <w:sz w:val="28"/>
          <w:szCs w:val="28"/>
        </w:rPr>
        <w:t>、公道正派的人员参与复试工作；</w:t>
      </w:r>
      <w:r w:rsidR="00AD49E7" w:rsidRPr="00AD49E7">
        <w:rPr>
          <w:rFonts w:ascii="Verdana" w:eastAsia="宋体" w:hAnsi="Verdana" w:cs="宋体"/>
          <w:color w:val="000000"/>
          <w:kern w:val="0"/>
          <w:sz w:val="28"/>
          <w:szCs w:val="28"/>
        </w:rPr>
        <w:t>对所有人员进行政策、业务、纪律</w:t>
      </w:r>
      <w:r w:rsidR="00486FBD">
        <w:rPr>
          <w:rFonts w:ascii="Verdana" w:eastAsia="宋体" w:hAnsi="Verdana" w:cs="宋体"/>
          <w:color w:val="000000"/>
          <w:kern w:val="0"/>
          <w:sz w:val="28"/>
          <w:szCs w:val="28"/>
        </w:rPr>
        <w:t>等方面的培训，使其明确工作纪律和工作程序、评判规则和评判标准；</w:t>
      </w:r>
      <w:r w:rsidR="00AD49E7" w:rsidRPr="00AD49E7">
        <w:rPr>
          <w:rFonts w:ascii="Verdana" w:eastAsia="宋体" w:hAnsi="Verdana" w:cs="宋体"/>
          <w:color w:val="000000"/>
          <w:kern w:val="0"/>
          <w:sz w:val="28"/>
          <w:szCs w:val="28"/>
        </w:rPr>
        <w:t>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（六）各专业复试全过程</w:t>
      </w:r>
      <w:r w:rsidR="00AD49E7" w:rsidRPr="00AD49E7">
        <w:rPr>
          <w:rFonts w:ascii="Verdana" w:eastAsia="宋体" w:hAnsi="Verdana" w:cs="宋体"/>
          <w:color w:val="000000"/>
          <w:kern w:val="0"/>
          <w:sz w:val="28"/>
          <w:szCs w:val="28"/>
        </w:rPr>
        <w:t>现场录音、录像。</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b/>
          <w:bCs/>
          <w:color w:val="000000"/>
          <w:kern w:val="0"/>
          <w:sz w:val="28"/>
        </w:rPr>
        <w:t xml:space="preserve"> </w:t>
      </w:r>
      <w:r w:rsidR="00AD49E7" w:rsidRPr="00AD49E7">
        <w:rPr>
          <w:rFonts w:ascii="Verdana" w:eastAsia="宋体" w:hAnsi="Verdana" w:cs="宋体"/>
          <w:b/>
          <w:bCs/>
          <w:color w:val="000000"/>
          <w:kern w:val="0"/>
          <w:sz w:val="28"/>
        </w:rPr>
        <w:t>三、复试人选</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lastRenderedPageBreak/>
        <w:t xml:space="preserve"> </w:t>
      </w:r>
      <w:r w:rsidR="0091135E">
        <w:rPr>
          <w:rFonts w:ascii="Verdana" w:eastAsia="宋体" w:hAnsi="Verdana" w:cs="宋体"/>
          <w:color w:val="000000"/>
          <w:kern w:val="0"/>
          <w:sz w:val="28"/>
          <w:szCs w:val="28"/>
        </w:rPr>
        <w:t>参加复试考生为第一志愿报考我</w:t>
      </w:r>
      <w:r w:rsidR="0091135E">
        <w:rPr>
          <w:rFonts w:ascii="Verdana" w:eastAsia="宋体" w:hAnsi="Verdana" w:cs="宋体" w:hint="eastAsia"/>
          <w:color w:val="000000"/>
          <w:kern w:val="0"/>
          <w:sz w:val="28"/>
          <w:szCs w:val="28"/>
        </w:rPr>
        <w:t>院</w:t>
      </w:r>
      <w:r w:rsidR="0091135E">
        <w:rPr>
          <w:rFonts w:ascii="Verdana" w:eastAsia="宋体" w:hAnsi="Verdana" w:cs="宋体"/>
          <w:color w:val="000000"/>
          <w:kern w:val="0"/>
          <w:sz w:val="28"/>
          <w:szCs w:val="28"/>
        </w:rPr>
        <w:t>并按照</w:t>
      </w:r>
      <w:r w:rsidR="0091135E">
        <w:rPr>
          <w:rFonts w:ascii="Verdana" w:eastAsia="宋体" w:hAnsi="Verdana" w:cs="宋体" w:hint="eastAsia"/>
          <w:color w:val="000000"/>
          <w:kern w:val="0"/>
          <w:sz w:val="28"/>
          <w:szCs w:val="28"/>
        </w:rPr>
        <w:t>学</w:t>
      </w:r>
      <w:r w:rsidR="00AD49E7" w:rsidRPr="00AD49E7">
        <w:rPr>
          <w:rFonts w:ascii="Verdana" w:eastAsia="宋体" w:hAnsi="Verdana" w:cs="宋体"/>
          <w:color w:val="000000"/>
          <w:kern w:val="0"/>
          <w:sz w:val="28"/>
          <w:szCs w:val="28"/>
        </w:rPr>
        <w:t>校公布的复试基本要求的上线人员及调剂考生。复试人数一般不低于拟录取人数的</w:t>
      </w:r>
      <w:r w:rsidR="00AD49E7" w:rsidRPr="00AD49E7">
        <w:rPr>
          <w:rFonts w:ascii="Verdana" w:eastAsia="宋体" w:hAnsi="Verdana" w:cs="宋体"/>
          <w:color w:val="000000"/>
          <w:kern w:val="0"/>
          <w:sz w:val="28"/>
          <w:szCs w:val="28"/>
        </w:rPr>
        <w:t>120</w:t>
      </w:r>
      <w:r w:rsidR="00AD49E7" w:rsidRPr="00AD49E7">
        <w:rPr>
          <w:rFonts w:ascii="Verdana" w:eastAsia="宋体" w:hAnsi="Verdana" w:cs="宋体"/>
          <w:color w:val="000000"/>
          <w:kern w:val="0"/>
          <w:sz w:val="28"/>
          <w:szCs w:val="28"/>
        </w:rPr>
        <w:t>％。</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b/>
          <w:bCs/>
          <w:color w:val="000000"/>
          <w:kern w:val="0"/>
          <w:sz w:val="28"/>
        </w:rPr>
        <w:t xml:space="preserve"> </w:t>
      </w:r>
      <w:r w:rsidR="00AD49E7" w:rsidRPr="00AD49E7">
        <w:rPr>
          <w:rFonts w:ascii="Verdana" w:eastAsia="宋体" w:hAnsi="Verdana" w:cs="宋体"/>
          <w:b/>
          <w:bCs/>
          <w:color w:val="000000"/>
          <w:kern w:val="0"/>
          <w:sz w:val="28"/>
        </w:rPr>
        <w:t>四、复试资格审查</w:t>
      </w:r>
    </w:p>
    <w:p w:rsidR="00486FBD" w:rsidRDefault="00486FBD" w:rsidP="005D0521">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1</w:t>
      </w:r>
      <w:r w:rsidR="00AD49E7" w:rsidRPr="00AD49E7">
        <w:rPr>
          <w:rFonts w:ascii="Verdana" w:eastAsia="宋体" w:hAnsi="Verdana" w:cs="宋体"/>
          <w:color w:val="000000"/>
          <w:kern w:val="0"/>
          <w:sz w:val="28"/>
          <w:szCs w:val="28"/>
        </w:rPr>
        <w:t>、考生须持初试准考证、二代居民身份证、学历</w:t>
      </w:r>
      <w:r>
        <w:rPr>
          <w:rFonts w:ascii="Verdana" w:eastAsia="宋体" w:hAnsi="Verdana" w:cs="宋体"/>
          <w:color w:val="000000"/>
          <w:kern w:val="0"/>
          <w:sz w:val="28"/>
          <w:szCs w:val="28"/>
        </w:rPr>
        <w:t>证书、学位证书原件（应届生持每学期均注册的学生证）、政审表</w:t>
      </w:r>
      <w:r>
        <w:rPr>
          <w:rFonts w:ascii="Verdana" w:eastAsia="宋体" w:hAnsi="Verdana" w:cs="宋体" w:hint="eastAsia"/>
          <w:color w:val="000000"/>
          <w:kern w:val="0"/>
          <w:sz w:val="28"/>
          <w:szCs w:val="28"/>
        </w:rPr>
        <w:t>报到。</w:t>
      </w:r>
      <w:r w:rsidR="005D0521">
        <w:rPr>
          <w:rFonts w:ascii="Verdana" w:eastAsia="宋体" w:hAnsi="Verdana" w:cs="宋体" w:hint="eastAsia"/>
          <w:color w:val="000000"/>
          <w:kern w:val="0"/>
          <w:sz w:val="28"/>
          <w:szCs w:val="28"/>
        </w:rPr>
        <w:t>由负责老师</w:t>
      </w:r>
      <w:r w:rsidR="00AD49E7" w:rsidRPr="00AD49E7">
        <w:rPr>
          <w:rFonts w:ascii="Verdana" w:eastAsia="宋体" w:hAnsi="Verdana" w:cs="宋体"/>
          <w:color w:val="000000"/>
          <w:kern w:val="0"/>
          <w:sz w:val="28"/>
          <w:szCs w:val="28"/>
        </w:rPr>
        <w:t>对照考生的身份证、学历证书原件等相关材料与报考信息</w:t>
      </w:r>
      <w:r w:rsidR="005D0521">
        <w:rPr>
          <w:rFonts w:ascii="Verdana" w:eastAsia="宋体" w:hAnsi="Verdana" w:cs="宋体" w:hint="eastAsia"/>
          <w:color w:val="000000"/>
          <w:kern w:val="0"/>
          <w:sz w:val="28"/>
          <w:szCs w:val="28"/>
        </w:rPr>
        <w:t>进行审查</w:t>
      </w:r>
      <w:r>
        <w:rPr>
          <w:rFonts w:ascii="Verdana" w:eastAsia="宋体" w:hAnsi="Verdana" w:cs="宋体" w:hint="eastAsia"/>
          <w:color w:val="000000"/>
          <w:kern w:val="0"/>
          <w:sz w:val="28"/>
          <w:szCs w:val="28"/>
        </w:rPr>
        <w:t>。</w:t>
      </w:r>
    </w:p>
    <w:p w:rsidR="005D0521" w:rsidRDefault="005D0521" w:rsidP="005D0521">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Pr>
          <w:rFonts w:ascii="Verdana" w:eastAsia="宋体" w:hAnsi="Verdana" w:cs="宋体" w:hint="eastAsia"/>
          <w:color w:val="000000"/>
          <w:kern w:val="0"/>
          <w:sz w:val="28"/>
          <w:szCs w:val="28"/>
        </w:rPr>
        <w:t>报名、资格审查时间：</w:t>
      </w:r>
      <w:r>
        <w:rPr>
          <w:rFonts w:ascii="Verdana" w:eastAsia="宋体" w:hAnsi="Verdana" w:cs="宋体" w:hint="eastAsia"/>
          <w:color w:val="000000"/>
          <w:kern w:val="0"/>
          <w:sz w:val="28"/>
          <w:szCs w:val="28"/>
        </w:rPr>
        <w:t>2019</w:t>
      </w:r>
      <w:r>
        <w:rPr>
          <w:rFonts w:ascii="Verdana" w:eastAsia="宋体" w:hAnsi="Verdana" w:cs="宋体" w:hint="eastAsia"/>
          <w:color w:val="000000"/>
          <w:kern w:val="0"/>
          <w:sz w:val="28"/>
          <w:szCs w:val="28"/>
        </w:rPr>
        <w:t>年</w:t>
      </w:r>
      <w:r>
        <w:rPr>
          <w:rFonts w:ascii="Verdana" w:eastAsia="宋体" w:hAnsi="Verdana" w:cs="宋体" w:hint="eastAsia"/>
          <w:color w:val="000000"/>
          <w:kern w:val="0"/>
          <w:sz w:val="28"/>
          <w:szCs w:val="28"/>
        </w:rPr>
        <w:t>3</w:t>
      </w:r>
      <w:r>
        <w:rPr>
          <w:rFonts w:ascii="Verdana" w:eastAsia="宋体" w:hAnsi="Verdana" w:cs="宋体" w:hint="eastAsia"/>
          <w:color w:val="000000"/>
          <w:kern w:val="0"/>
          <w:sz w:val="28"/>
          <w:szCs w:val="28"/>
        </w:rPr>
        <w:t>月</w:t>
      </w:r>
      <w:r>
        <w:rPr>
          <w:rFonts w:ascii="Verdana" w:eastAsia="宋体" w:hAnsi="Verdana" w:cs="宋体" w:hint="eastAsia"/>
          <w:color w:val="000000"/>
          <w:kern w:val="0"/>
          <w:sz w:val="28"/>
          <w:szCs w:val="28"/>
        </w:rPr>
        <w:t>27</w:t>
      </w:r>
      <w:r>
        <w:rPr>
          <w:rFonts w:ascii="Verdana" w:eastAsia="宋体" w:hAnsi="Verdana" w:cs="宋体" w:hint="eastAsia"/>
          <w:color w:val="000000"/>
          <w:kern w:val="0"/>
          <w:sz w:val="28"/>
          <w:szCs w:val="28"/>
        </w:rPr>
        <w:t>日</w:t>
      </w:r>
      <w:r>
        <w:rPr>
          <w:rFonts w:ascii="Verdana" w:eastAsia="宋体" w:hAnsi="Verdana" w:cs="宋体" w:hint="eastAsia"/>
          <w:color w:val="000000"/>
          <w:kern w:val="0"/>
          <w:sz w:val="28"/>
          <w:szCs w:val="28"/>
        </w:rPr>
        <w:t xml:space="preserve">  8:30</w:t>
      </w:r>
      <w:r>
        <w:rPr>
          <w:rFonts w:ascii="Verdana" w:eastAsia="宋体" w:hAnsi="Verdana" w:cs="宋体" w:hint="eastAsia"/>
          <w:color w:val="000000"/>
          <w:kern w:val="0"/>
          <w:sz w:val="28"/>
          <w:szCs w:val="28"/>
        </w:rPr>
        <w:t>—</w:t>
      </w:r>
      <w:r>
        <w:rPr>
          <w:rFonts w:ascii="Verdana" w:eastAsia="宋体" w:hAnsi="Verdana" w:cs="宋体" w:hint="eastAsia"/>
          <w:color w:val="000000"/>
          <w:kern w:val="0"/>
          <w:sz w:val="28"/>
          <w:szCs w:val="28"/>
        </w:rPr>
        <w:t>17:30</w:t>
      </w:r>
    </w:p>
    <w:p w:rsidR="004769A1" w:rsidRDefault="005D0521"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904208">
        <w:rPr>
          <w:rFonts w:ascii="Verdana" w:eastAsia="宋体" w:hAnsi="Verdana" w:cs="宋体" w:hint="eastAsia"/>
          <w:color w:val="000000"/>
          <w:kern w:val="0"/>
          <w:sz w:val="28"/>
          <w:szCs w:val="28"/>
        </w:rPr>
        <w:t>报名、</w:t>
      </w:r>
      <w:r>
        <w:rPr>
          <w:rFonts w:ascii="Verdana" w:eastAsia="宋体" w:hAnsi="Verdana" w:cs="宋体" w:hint="eastAsia"/>
          <w:color w:val="000000"/>
          <w:kern w:val="0"/>
          <w:sz w:val="28"/>
          <w:szCs w:val="28"/>
        </w:rPr>
        <w:t>资格审查地点：文荟楼</w:t>
      </w:r>
      <w:r w:rsidR="004769A1">
        <w:rPr>
          <w:rFonts w:ascii="Verdana" w:eastAsia="宋体" w:hAnsi="Verdana" w:cs="宋体" w:hint="eastAsia"/>
          <w:color w:val="000000"/>
          <w:kern w:val="0"/>
          <w:sz w:val="28"/>
          <w:szCs w:val="28"/>
        </w:rPr>
        <w:t>8</w:t>
      </w:r>
      <w:r w:rsidR="004769A1">
        <w:rPr>
          <w:rFonts w:ascii="Verdana" w:eastAsia="宋体" w:hAnsi="Verdana" w:cs="宋体" w:hint="eastAsia"/>
          <w:color w:val="000000"/>
          <w:kern w:val="0"/>
          <w:sz w:val="28"/>
          <w:szCs w:val="28"/>
        </w:rPr>
        <w:t>楼</w:t>
      </w:r>
      <w:r w:rsidR="004769A1">
        <w:rPr>
          <w:rFonts w:ascii="Verdana" w:eastAsia="宋体" w:hAnsi="Verdana" w:cs="宋体" w:hint="eastAsia"/>
          <w:color w:val="000000"/>
          <w:kern w:val="0"/>
          <w:sz w:val="28"/>
          <w:szCs w:val="28"/>
        </w:rPr>
        <w:t xml:space="preserve">   </w:t>
      </w:r>
      <w:r w:rsidR="004769A1">
        <w:rPr>
          <w:rFonts w:ascii="Verdana" w:eastAsia="宋体" w:hAnsi="Verdana" w:cs="宋体" w:hint="eastAsia"/>
          <w:color w:val="000000"/>
          <w:kern w:val="0"/>
          <w:sz w:val="28"/>
          <w:szCs w:val="28"/>
        </w:rPr>
        <w:t>党团活动室</w:t>
      </w:r>
    </w:p>
    <w:p w:rsidR="00AD49E7" w:rsidRPr="00AD49E7" w:rsidRDefault="004769A1"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2</w:t>
      </w:r>
      <w:r w:rsidR="00AD49E7" w:rsidRPr="00AD49E7">
        <w:rPr>
          <w:rFonts w:ascii="Verdana" w:eastAsia="宋体" w:hAnsi="Verdana" w:cs="宋体"/>
          <w:color w:val="000000"/>
          <w:kern w:val="0"/>
          <w:sz w:val="28"/>
          <w:szCs w:val="28"/>
        </w:rPr>
        <w:t>、对考生身份的审查</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复试开始前，复试小组应认真核对考生身份证上的照片是否与本人、准考证的照片一致，以防考生替考。</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3</w:t>
      </w:r>
      <w:r w:rsidR="00AD49E7" w:rsidRPr="00AD49E7">
        <w:rPr>
          <w:rFonts w:ascii="Verdana" w:eastAsia="宋体" w:hAnsi="Verdana" w:cs="宋体"/>
          <w:color w:val="000000"/>
          <w:kern w:val="0"/>
          <w:sz w:val="28"/>
          <w:szCs w:val="28"/>
        </w:rPr>
        <w:t>、对考生资格的审查</w:t>
      </w:r>
    </w:p>
    <w:p w:rsidR="005D0521" w:rsidRDefault="00486FBD" w:rsidP="005D0521">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报考教育管理的考生，要审查其本科毕业后的工作年限是否达到</w:t>
      </w:r>
      <w:r w:rsidR="00AD49E7" w:rsidRPr="00AD49E7">
        <w:rPr>
          <w:rFonts w:ascii="Verdana" w:eastAsia="宋体" w:hAnsi="Verdana" w:cs="宋体"/>
          <w:color w:val="000000"/>
          <w:kern w:val="0"/>
          <w:sz w:val="28"/>
          <w:szCs w:val="28"/>
        </w:rPr>
        <w:t>3</w:t>
      </w:r>
      <w:r w:rsidR="00AD49E7" w:rsidRPr="00AD49E7">
        <w:rPr>
          <w:rFonts w:ascii="Verdana" w:eastAsia="宋体" w:hAnsi="Verdana" w:cs="宋体"/>
          <w:color w:val="000000"/>
          <w:kern w:val="0"/>
          <w:sz w:val="28"/>
          <w:szCs w:val="28"/>
        </w:rPr>
        <w:t>年，专科毕业</w:t>
      </w:r>
      <w:r w:rsidR="00AD49E7" w:rsidRPr="00AD49E7">
        <w:rPr>
          <w:rFonts w:ascii="Verdana" w:eastAsia="宋体" w:hAnsi="Verdana" w:cs="宋体"/>
          <w:color w:val="000000"/>
          <w:kern w:val="0"/>
          <w:sz w:val="28"/>
          <w:szCs w:val="28"/>
        </w:rPr>
        <w:t>5</w:t>
      </w:r>
      <w:r w:rsidR="00AD49E7" w:rsidRPr="00AD49E7">
        <w:rPr>
          <w:rFonts w:ascii="Verdana" w:eastAsia="宋体" w:hAnsi="Verdana" w:cs="宋体"/>
          <w:color w:val="000000"/>
          <w:kern w:val="0"/>
          <w:sz w:val="28"/>
          <w:szCs w:val="28"/>
        </w:rPr>
        <w:t>年（截至录取当年</w:t>
      </w:r>
      <w:r w:rsidR="00AD49E7" w:rsidRPr="00AD49E7">
        <w:rPr>
          <w:rFonts w:ascii="Verdana" w:eastAsia="宋体" w:hAnsi="Verdana" w:cs="宋体"/>
          <w:color w:val="000000"/>
          <w:kern w:val="0"/>
          <w:sz w:val="28"/>
          <w:szCs w:val="28"/>
        </w:rPr>
        <w:t>9</w:t>
      </w:r>
      <w:r w:rsidR="00AD49E7" w:rsidRPr="00AD49E7">
        <w:rPr>
          <w:rFonts w:ascii="Verdana" w:eastAsia="宋体" w:hAnsi="Verdana" w:cs="宋体"/>
          <w:color w:val="000000"/>
          <w:kern w:val="0"/>
          <w:sz w:val="28"/>
          <w:szCs w:val="28"/>
        </w:rPr>
        <w:t>月）。</w:t>
      </w:r>
    </w:p>
    <w:p w:rsidR="005D0521" w:rsidRPr="00AD49E7" w:rsidRDefault="005D0521" w:rsidP="005D0521">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Pr="00AD49E7">
        <w:rPr>
          <w:rFonts w:ascii="Verdana" w:eastAsia="宋体" w:hAnsi="Verdana" w:cs="宋体"/>
          <w:color w:val="000000"/>
          <w:kern w:val="0"/>
          <w:sz w:val="28"/>
          <w:szCs w:val="28"/>
        </w:rPr>
        <w:t>对同等学力考生的审查</w:t>
      </w:r>
    </w:p>
    <w:p w:rsidR="00AD49E7" w:rsidRPr="005D0521" w:rsidRDefault="005D0521"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Pr="00AD49E7">
        <w:rPr>
          <w:rFonts w:ascii="Verdana" w:eastAsia="宋体" w:hAnsi="Verdana" w:cs="宋体"/>
          <w:color w:val="000000"/>
          <w:kern w:val="0"/>
          <w:sz w:val="28"/>
          <w:szCs w:val="28"/>
        </w:rPr>
        <w:t>成人高校应届本科毕业生按同等学力报考。审查同等学力考生是否大专毕业后工作两年或两年以上（教育管理专业要求大专毕业后工作五年或五年以上）</w:t>
      </w:r>
    </w:p>
    <w:p w:rsidR="00AD49E7" w:rsidRPr="00AD49E7" w:rsidRDefault="00486FBD"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4</w:t>
      </w:r>
      <w:r w:rsidR="00AD49E7" w:rsidRPr="00AD49E7">
        <w:rPr>
          <w:rFonts w:ascii="Verdana" w:eastAsia="宋体" w:hAnsi="Verdana" w:cs="宋体"/>
          <w:color w:val="000000"/>
          <w:kern w:val="0"/>
          <w:sz w:val="28"/>
          <w:szCs w:val="28"/>
        </w:rPr>
        <w:t>、对毕业证书的审查</w:t>
      </w:r>
    </w:p>
    <w:p w:rsidR="00AD49E7" w:rsidRPr="00AD49E7" w:rsidRDefault="0091135E"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对非应届考生的毕业证书原件进行严格审查。对毕业证书原件有疑问的，及时向考生毕业学校进行调查，也可要求考生到教育部指定认证机关认证。</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应届生注意核对学生证上的入学年月是否正确，是否按期注册。根据教育部相关文件规定，对于不能按期取得毕业证书和学位证书的应届毕业生，我校不予录取，何时发现何时取消录取资格。</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lastRenderedPageBreak/>
        <w:t>在境外获得的学历、学位证书须通过教育部留学服务中心的认证，复试时须检查其认证证书。</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凡在中国研究生招生信息网提示学籍学历有疑问考生，必须提供本人《教育部学历证书电子注册备案表》。</w:t>
      </w:r>
    </w:p>
    <w:p w:rsidR="00AD49E7" w:rsidRPr="00AD49E7" w:rsidRDefault="00AD49E7" w:rsidP="005D0521">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5</w:t>
      </w:r>
      <w:r w:rsidRPr="00AD49E7">
        <w:rPr>
          <w:rFonts w:ascii="Verdana" w:eastAsia="宋体" w:hAnsi="Verdana" w:cs="宋体"/>
          <w:color w:val="000000"/>
          <w:kern w:val="0"/>
          <w:sz w:val="28"/>
          <w:szCs w:val="28"/>
        </w:rPr>
        <w:t>、对考生身体状况的审查</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考生在复试阶段参加我校统一组织的体检，体检标准参照教育部、卫生部、中国残疾人联合会修订的《普通高等学校招生体检工作指导意见》执行，体检不合格者不予录取。</w:t>
      </w:r>
    </w:p>
    <w:p w:rsidR="00AD49E7" w:rsidRPr="00AD49E7" w:rsidRDefault="005D0521"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b/>
          <w:bCs/>
          <w:color w:val="000000"/>
          <w:kern w:val="0"/>
          <w:sz w:val="28"/>
        </w:rPr>
        <w:t xml:space="preserve"> </w:t>
      </w:r>
      <w:r w:rsidR="00AD49E7" w:rsidRPr="00AD49E7">
        <w:rPr>
          <w:rFonts w:ascii="Verdana" w:eastAsia="宋体" w:hAnsi="Verdana" w:cs="宋体"/>
          <w:b/>
          <w:bCs/>
          <w:color w:val="000000"/>
          <w:kern w:val="0"/>
          <w:sz w:val="28"/>
        </w:rPr>
        <w:t>五、复试工作内容及成绩计算</w:t>
      </w:r>
    </w:p>
    <w:p w:rsidR="00AD49E7" w:rsidRPr="00AD49E7" w:rsidRDefault="005D0521"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hint="eastAsia"/>
          <w:color w:val="000000"/>
          <w:kern w:val="0"/>
          <w:sz w:val="28"/>
          <w:szCs w:val="28"/>
        </w:rPr>
        <w:t xml:space="preserve"> </w:t>
      </w:r>
      <w:r w:rsidR="00AD49E7" w:rsidRPr="00AD49E7">
        <w:rPr>
          <w:rFonts w:ascii="Verdana" w:eastAsia="宋体" w:hAnsi="Verdana" w:cs="宋体"/>
          <w:color w:val="000000"/>
          <w:kern w:val="0"/>
          <w:sz w:val="28"/>
          <w:szCs w:val="28"/>
        </w:rPr>
        <w:t>复试内容包括专业课笔试，专业课面试，英语听力与口语水平测试。</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（一）专业课笔试。所有专业均必须进行专业课笔试</w:t>
      </w:r>
      <w:r w:rsidR="00E07CB9">
        <w:rPr>
          <w:rFonts w:ascii="Verdana" w:eastAsia="宋体" w:hAnsi="Verdana" w:cs="宋体"/>
          <w:color w:val="000000"/>
          <w:kern w:val="0"/>
          <w:sz w:val="28"/>
          <w:szCs w:val="28"/>
        </w:rPr>
        <w:t>。专业课笔试命题、阅卷等工作由</w:t>
      </w:r>
      <w:r w:rsidR="00E07CB9">
        <w:rPr>
          <w:rFonts w:ascii="Verdana" w:eastAsia="宋体" w:hAnsi="Verdana" w:cs="宋体" w:hint="eastAsia"/>
          <w:color w:val="000000"/>
          <w:kern w:val="0"/>
          <w:sz w:val="28"/>
          <w:szCs w:val="28"/>
        </w:rPr>
        <w:t>我</w:t>
      </w:r>
      <w:r w:rsidRPr="00AD49E7">
        <w:rPr>
          <w:rFonts w:ascii="Verdana" w:eastAsia="宋体" w:hAnsi="Verdana" w:cs="宋体"/>
          <w:color w:val="000000"/>
          <w:kern w:val="0"/>
          <w:sz w:val="28"/>
          <w:szCs w:val="28"/>
        </w:rPr>
        <w:t>院（中心）按《宁夏大学研究生入学</w:t>
      </w:r>
      <w:r w:rsidR="00E07CB9">
        <w:rPr>
          <w:rFonts w:ascii="Verdana" w:eastAsia="宋体" w:hAnsi="Verdana" w:cs="宋体"/>
          <w:color w:val="000000"/>
          <w:kern w:val="0"/>
          <w:sz w:val="28"/>
          <w:szCs w:val="28"/>
        </w:rPr>
        <w:t>考试命题、试卷管理办法》执行，试题（含试卷、答案和评分标准）由</w:t>
      </w:r>
      <w:r w:rsidR="00E07CB9">
        <w:rPr>
          <w:rFonts w:ascii="Verdana" w:eastAsia="宋体" w:hAnsi="Verdana" w:cs="宋体" w:hint="eastAsia"/>
          <w:color w:val="000000"/>
          <w:kern w:val="0"/>
          <w:sz w:val="28"/>
          <w:szCs w:val="28"/>
        </w:rPr>
        <w:t>我</w:t>
      </w:r>
      <w:r w:rsidRPr="00AD49E7">
        <w:rPr>
          <w:rFonts w:ascii="Verdana" w:eastAsia="宋体" w:hAnsi="Verdana" w:cs="宋体"/>
          <w:color w:val="000000"/>
          <w:kern w:val="0"/>
          <w:sz w:val="28"/>
          <w:szCs w:val="28"/>
        </w:rPr>
        <w:t>院妥善保管。笔试满分为</w:t>
      </w:r>
      <w:r w:rsidRPr="00AD49E7">
        <w:rPr>
          <w:rFonts w:ascii="Verdana" w:eastAsia="宋体" w:hAnsi="Verdana" w:cs="宋体"/>
          <w:color w:val="000000"/>
          <w:kern w:val="0"/>
          <w:sz w:val="28"/>
          <w:szCs w:val="28"/>
        </w:rPr>
        <w:t>100</w:t>
      </w:r>
      <w:r w:rsidRPr="00AD49E7">
        <w:rPr>
          <w:rFonts w:ascii="Verdana" w:eastAsia="宋体" w:hAnsi="Verdana" w:cs="宋体"/>
          <w:color w:val="000000"/>
          <w:kern w:val="0"/>
          <w:sz w:val="28"/>
          <w:szCs w:val="28"/>
        </w:rPr>
        <w:t>分，时间</w:t>
      </w: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小时。</w:t>
      </w:r>
    </w:p>
    <w:p w:rsidR="005D0521"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（二）专业课面试</w:t>
      </w:r>
      <w:r w:rsidR="00E07CB9">
        <w:rPr>
          <w:rFonts w:ascii="Verdana" w:eastAsia="宋体" w:hAnsi="Verdana" w:cs="宋体"/>
          <w:color w:val="000000"/>
          <w:kern w:val="0"/>
          <w:sz w:val="28"/>
          <w:szCs w:val="28"/>
        </w:rPr>
        <w:t>。以口试方式为主。口试采用试题事先命制、装袋，考生现场抽题回答的形式进行。</w:t>
      </w:r>
      <w:r w:rsidR="00904208">
        <w:rPr>
          <w:rFonts w:ascii="Verdana" w:eastAsia="宋体" w:hAnsi="Verdana" w:cs="宋体" w:hint="eastAsia"/>
          <w:color w:val="000000"/>
          <w:kern w:val="0"/>
          <w:sz w:val="28"/>
          <w:szCs w:val="28"/>
        </w:rPr>
        <w:t>各</w:t>
      </w:r>
      <w:r w:rsidR="00904208">
        <w:rPr>
          <w:rFonts w:ascii="Verdana" w:hAnsi="Verdana"/>
          <w:color w:val="000000"/>
          <w:sz w:val="28"/>
          <w:szCs w:val="28"/>
          <w:shd w:val="clear" w:color="auto" w:fill="FFFFFF"/>
        </w:rPr>
        <w:t>复试小组组织专业课和综合素质面试，面试情况须有详细记录。</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（三）英语听</w:t>
      </w:r>
      <w:r w:rsidR="00E07CB9">
        <w:rPr>
          <w:rFonts w:ascii="Verdana" w:eastAsia="宋体" w:hAnsi="Verdana" w:cs="宋体"/>
          <w:color w:val="000000"/>
          <w:kern w:val="0"/>
          <w:sz w:val="28"/>
          <w:szCs w:val="28"/>
        </w:rPr>
        <w:t>力与口语水平测试。</w:t>
      </w:r>
      <w:r w:rsidR="005D0521">
        <w:rPr>
          <w:rFonts w:ascii="Verdana" w:eastAsia="宋体" w:hAnsi="Verdana" w:cs="宋体"/>
          <w:color w:val="000000"/>
          <w:kern w:val="0"/>
          <w:sz w:val="28"/>
          <w:szCs w:val="28"/>
        </w:rPr>
        <w:t>制订相应测试办法和明确的评分标准，每个面试小组</w:t>
      </w:r>
      <w:r w:rsidRPr="00AD49E7">
        <w:rPr>
          <w:rFonts w:ascii="Verdana" w:eastAsia="宋体" w:hAnsi="Verdana" w:cs="宋体"/>
          <w:color w:val="000000"/>
          <w:kern w:val="0"/>
          <w:sz w:val="28"/>
          <w:szCs w:val="28"/>
        </w:rPr>
        <w:t>配备</w:t>
      </w: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名或</w:t>
      </w:r>
      <w:r w:rsidRPr="00AD49E7">
        <w:rPr>
          <w:rFonts w:ascii="Verdana" w:eastAsia="宋体" w:hAnsi="Verdana" w:cs="宋体"/>
          <w:color w:val="000000"/>
          <w:kern w:val="0"/>
          <w:sz w:val="28"/>
          <w:szCs w:val="28"/>
        </w:rPr>
        <w:t>2</w:t>
      </w:r>
      <w:r w:rsidR="005D0521">
        <w:rPr>
          <w:rFonts w:ascii="Verdana" w:eastAsia="宋体" w:hAnsi="Verdana" w:cs="宋体"/>
          <w:color w:val="000000"/>
          <w:kern w:val="0"/>
          <w:sz w:val="28"/>
          <w:szCs w:val="28"/>
        </w:rPr>
        <w:t>名以上主考教师。主考教师</w:t>
      </w:r>
      <w:r w:rsidRPr="00AD49E7">
        <w:rPr>
          <w:rFonts w:ascii="Verdana" w:eastAsia="宋体" w:hAnsi="Verdana" w:cs="宋体"/>
          <w:color w:val="000000"/>
          <w:kern w:val="0"/>
          <w:sz w:val="28"/>
          <w:szCs w:val="28"/>
        </w:rPr>
        <w:t>由精通外语的教师担任。面</w:t>
      </w:r>
      <w:r w:rsidR="0091135E">
        <w:rPr>
          <w:rFonts w:ascii="Verdana" w:eastAsia="宋体" w:hAnsi="Verdana" w:cs="宋体"/>
          <w:color w:val="000000"/>
          <w:kern w:val="0"/>
          <w:sz w:val="28"/>
          <w:szCs w:val="28"/>
        </w:rPr>
        <w:t>试试题事先命制若干套</w:t>
      </w:r>
      <w:r w:rsidR="0091135E">
        <w:rPr>
          <w:rFonts w:ascii="Verdana" w:eastAsia="宋体" w:hAnsi="Verdana" w:cs="宋体" w:hint="eastAsia"/>
          <w:color w:val="000000"/>
          <w:kern w:val="0"/>
          <w:sz w:val="28"/>
          <w:szCs w:val="28"/>
        </w:rPr>
        <w:t>，</w:t>
      </w:r>
      <w:r w:rsidR="0091135E">
        <w:rPr>
          <w:rFonts w:ascii="Verdana" w:eastAsia="宋体" w:hAnsi="Verdana" w:cs="宋体"/>
          <w:color w:val="000000"/>
          <w:kern w:val="0"/>
          <w:sz w:val="28"/>
          <w:szCs w:val="28"/>
        </w:rPr>
        <w:t>现场测试时及时更换试题。考生以抽签方式确定面试题</w:t>
      </w:r>
      <w:r w:rsidR="0091135E" w:rsidRPr="00E10283">
        <w:rPr>
          <w:rFonts w:ascii="Verdana" w:eastAsia="宋体" w:hAnsi="Verdana" w:cs="宋体"/>
          <w:color w:val="000000"/>
          <w:kern w:val="0"/>
          <w:sz w:val="28"/>
          <w:szCs w:val="28"/>
        </w:rPr>
        <w:t>目</w:t>
      </w:r>
      <w:r w:rsidR="005D0521" w:rsidRPr="00E10283">
        <w:rPr>
          <w:rFonts w:ascii="Verdana" w:eastAsia="宋体" w:hAnsi="Verdana" w:cs="宋体"/>
          <w:color w:val="000000"/>
          <w:kern w:val="0"/>
          <w:sz w:val="28"/>
          <w:szCs w:val="28"/>
        </w:rPr>
        <w:t>。</w:t>
      </w:r>
    </w:p>
    <w:p w:rsidR="00AD49E7" w:rsidRPr="00AD49E7" w:rsidRDefault="00AD49E7" w:rsidP="00E07CB9">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（四）复试总分为</w:t>
      </w:r>
      <w:r w:rsidRPr="00AD49E7">
        <w:rPr>
          <w:rFonts w:ascii="Verdana" w:eastAsia="宋体" w:hAnsi="Verdana" w:cs="宋体"/>
          <w:color w:val="000000"/>
          <w:kern w:val="0"/>
          <w:sz w:val="28"/>
          <w:szCs w:val="28"/>
        </w:rPr>
        <w:t>100</w:t>
      </w:r>
      <w:r w:rsidRPr="00AD49E7">
        <w:rPr>
          <w:rFonts w:ascii="Verdana" w:eastAsia="宋体" w:hAnsi="Verdana" w:cs="宋体"/>
          <w:color w:val="000000"/>
          <w:kern w:val="0"/>
          <w:sz w:val="28"/>
          <w:szCs w:val="28"/>
        </w:rPr>
        <w:t>分，其中专业课笔试占</w:t>
      </w:r>
      <w:r w:rsidRPr="00AD49E7">
        <w:rPr>
          <w:rFonts w:ascii="Verdana" w:eastAsia="宋体" w:hAnsi="Verdana" w:cs="宋体"/>
          <w:color w:val="000000"/>
          <w:kern w:val="0"/>
          <w:sz w:val="28"/>
          <w:szCs w:val="28"/>
        </w:rPr>
        <w:t>45</w:t>
      </w:r>
      <w:r w:rsidRPr="00AD49E7">
        <w:rPr>
          <w:rFonts w:ascii="Verdana" w:eastAsia="宋体" w:hAnsi="Verdana" w:cs="宋体"/>
          <w:color w:val="000000"/>
          <w:kern w:val="0"/>
          <w:sz w:val="28"/>
          <w:szCs w:val="28"/>
        </w:rPr>
        <w:t>％</w:t>
      </w:r>
      <w:r w:rsidR="00E07CB9">
        <w:rPr>
          <w:rFonts w:ascii="Verdana" w:eastAsia="宋体" w:hAnsi="Verdana" w:cs="宋体" w:hint="eastAsia"/>
          <w:color w:val="000000"/>
          <w:kern w:val="0"/>
          <w:sz w:val="28"/>
          <w:szCs w:val="28"/>
        </w:rPr>
        <w:t>，</w:t>
      </w:r>
      <w:r w:rsidRPr="00AD49E7">
        <w:rPr>
          <w:rFonts w:ascii="Verdana" w:eastAsia="宋体" w:hAnsi="Verdana" w:cs="宋体"/>
          <w:color w:val="000000"/>
          <w:kern w:val="0"/>
          <w:sz w:val="28"/>
          <w:szCs w:val="28"/>
        </w:rPr>
        <w:t>专业课面试占</w:t>
      </w:r>
      <w:r w:rsidRPr="00AD49E7">
        <w:rPr>
          <w:rFonts w:ascii="Verdana" w:eastAsia="宋体" w:hAnsi="Verdana" w:cs="宋体"/>
          <w:color w:val="000000"/>
          <w:kern w:val="0"/>
          <w:sz w:val="28"/>
          <w:szCs w:val="28"/>
        </w:rPr>
        <w:t>35</w:t>
      </w:r>
      <w:r w:rsidRPr="00AD49E7">
        <w:rPr>
          <w:rFonts w:ascii="Verdana" w:eastAsia="宋体" w:hAnsi="Verdana" w:cs="宋体"/>
          <w:color w:val="000000"/>
          <w:kern w:val="0"/>
          <w:sz w:val="28"/>
          <w:szCs w:val="28"/>
        </w:rPr>
        <w:t>％，英语听力与口语水平测试占</w:t>
      </w:r>
      <w:r w:rsidRPr="00AD49E7">
        <w:rPr>
          <w:rFonts w:ascii="Verdana" w:eastAsia="宋体" w:hAnsi="Verdana" w:cs="宋体"/>
          <w:color w:val="000000"/>
          <w:kern w:val="0"/>
          <w:sz w:val="28"/>
          <w:szCs w:val="28"/>
        </w:rPr>
        <w:t>20</w:t>
      </w:r>
      <w:r w:rsidRPr="00AD49E7">
        <w:rPr>
          <w:rFonts w:ascii="Verdana" w:eastAsia="宋体" w:hAnsi="Verdana" w:cs="宋体"/>
          <w:color w:val="000000"/>
          <w:kern w:val="0"/>
          <w:sz w:val="28"/>
          <w:szCs w:val="28"/>
        </w:rPr>
        <w:t>％。专业课笔试时间为</w:t>
      </w: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小时，专业课面试时</w:t>
      </w:r>
      <w:r w:rsidRPr="00AD49E7">
        <w:rPr>
          <w:rFonts w:ascii="Verdana" w:eastAsia="宋体" w:hAnsi="Verdana" w:cs="宋体"/>
          <w:color w:val="000000"/>
          <w:kern w:val="0"/>
          <w:sz w:val="28"/>
          <w:szCs w:val="28"/>
        </w:rPr>
        <w:lastRenderedPageBreak/>
        <w:t>间每个考生不少于</w:t>
      </w:r>
      <w:r w:rsidRPr="00AD49E7">
        <w:rPr>
          <w:rFonts w:ascii="Verdana" w:eastAsia="宋体" w:hAnsi="Verdana" w:cs="宋体"/>
          <w:color w:val="000000"/>
          <w:kern w:val="0"/>
          <w:sz w:val="28"/>
          <w:szCs w:val="28"/>
        </w:rPr>
        <w:t>20</w:t>
      </w:r>
      <w:r w:rsidRPr="00AD49E7">
        <w:rPr>
          <w:rFonts w:ascii="Verdana" w:eastAsia="宋体" w:hAnsi="Verdana" w:cs="宋体"/>
          <w:color w:val="000000"/>
          <w:kern w:val="0"/>
          <w:sz w:val="28"/>
          <w:szCs w:val="28"/>
        </w:rPr>
        <w:t>分钟，</w:t>
      </w:r>
      <w:r w:rsidRPr="00E10283">
        <w:rPr>
          <w:rFonts w:ascii="Verdana" w:eastAsia="宋体" w:hAnsi="Verdana" w:cs="宋体"/>
          <w:color w:val="000000"/>
          <w:kern w:val="0"/>
          <w:sz w:val="28"/>
          <w:szCs w:val="28"/>
        </w:rPr>
        <w:t>英语听力与口语水平测试每个考生不少于</w:t>
      </w:r>
      <w:r w:rsidRPr="00E10283">
        <w:rPr>
          <w:rFonts w:ascii="Verdana" w:eastAsia="宋体" w:hAnsi="Verdana" w:cs="宋体"/>
          <w:color w:val="000000"/>
          <w:kern w:val="0"/>
          <w:sz w:val="28"/>
          <w:szCs w:val="28"/>
        </w:rPr>
        <w:t>10</w:t>
      </w:r>
      <w:r w:rsidRPr="00E10283">
        <w:rPr>
          <w:rFonts w:ascii="Verdana" w:eastAsia="宋体" w:hAnsi="Verdana" w:cs="宋体"/>
          <w:color w:val="000000"/>
          <w:kern w:val="0"/>
          <w:sz w:val="28"/>
          <w:szCs w:val="28"/>
        </w:rPr>
        <w:t>分钟。</w:t>
      </w:r>
    </w:p>
    <w:p w:rsidR="00AD49E7" w:rsidRPr="00AD49E7" w:rsidRDefault="00E07CB9"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（六）复试成绩报送。</w:t>
      </w:r>
      <w:r w:rsidR="0091135E">
        <w:rPr>
          <w:rFonts w:ascii="Verdana" w:eastAsia="宋体" w:hAnsi="Verdana" w:cs="宋体"/>
          <w:color w:val="000000"/>
          <w:kern w:val="0"/>
          <w:sz w:val="28"/>
          <w:szCs w:val="28"/>
        </w:rPr>
        <w:t>根据实际情况</w:t>
      </w:r>
      <w:r w:rsidR="00AD49E7" w:rsidRPr="00AD49E7">
        <w:rPr>
          <w:rFonts w:ascii="Verdana" w:eastAsia="宋体" w:hAnsi="Verdana" w:cs="宋体"/>
          <w:color w:val="000000"/>
          <w:kern w:val="0"/>
          <w:sz w:val="28"/>
          <w:szCs w:val="28"/>
        </w:rPr>
        <w:t>确定复试各环节成绩总分值，</w:t>
      </w:r>
      <w:r w:rsidR="0091135E">
        <w:rPr>
          <w:rFonts w:ascii="Verdana" w:eastAsia="宋体" w:hAnsi="Verdana" w:cs="宋体"/>
          <w:color w:val="000000"/>
          <w:kern w:val="0"/>
          <w:sz w:val="28"/>
          <w:szCs w:val="28"/>
        </w:rPr>
        <w:t>报送研究生院的考生的复试总成绩</w:t>
      </w:r>
      <w:r w:rsidR="00AD49E7" w:rsidRPr="00AD49E7">
        <w:rPr>
          <w:rFonts w:ascii="Verdana" w:eastAsia="宋体" w:hAnsi="Verdana" w:cs="宋体"/>
          <w:color w:val="000000"/>
          <w:kern w:val="0"/>
          <w:sz w:val="28"/>
          <w:szCs w:val="28"/>
        </w:rPr>
        <w:t>折合为百分制。复试总成绩由专业课笔试、专</w:t>
      </w:r>
      <w:r>
        <w:rPr>
          <w:rFonts w:ascii="Verdana" w:eastAsia="宋体" w:hAnsi="Verdana" w:cs="宋体"/>
          <w:color w:val="000000"/>
          <w:kern w:val="0"/>
          <w:sz w:val="28"/>
          <w:szCs w:val="28"/>
        </w:rPr>
        <w:t>业课面试、英语听力与口语水平测试的成绩加权后组成。复试结束后，</w:t>
      </w:r>
      <w:r w:rsidR="00AD49E7" w:rsidRPr="00AD49E7">
        <w:rPr>
          <w:rFonts w:ascii="Verdana" w:eastAsia="宋体" w:hAnsi="Verdana" w:cs="宋体"/>
          <w:color w:val="000000"/>
          <w:kern w:val="0"/>
          <w:sz w:val="28"/>
          <w:szCs w:val="28"/>
        </w:rPr>
        <w:t>及时将复试成绩报送研究生院，并将《研究生复试成绩表》提交研招办，成绩表中导师组明确是否录取意见，并说明原因。</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（七）录取总成绩。复试总成绩在</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分以上者（含</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分）其复试总成绩与初试成绩加权求和为最后的录取总成绩，其中初试成绩权重占</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％，复试成绩权重占</w:t>
      </w:r>
      <w:r w:rsidRPr="00AD49E7">
        <w:rPr>
          <w:rFonts w:ascii="Verdana" w:eastAsia="宋体" w:hAnsi="Verdana" w:cs="宋体"/>
          <w:color w:val="000000"/>
          <w:kern w:val="0"/>
          <w:sz w:val="28"/>
          <w:szCs w:val="28"/>
        </w:rPr>
        <w:t>40</w:t>
      </w:r>
      <w:r w:rsidRPr="00AD49E7">
        <w:rPr>
          <w:rFonts w:ascii="Verdana" w:eastAsia="宋体" w:hAnsi="Verdana" w:cs="宋体"/>
          <w:color w:val="000000"/>
          <w:kern w:val="0"/>
          <w:sz w:val="28"/>
          <w:szCs w:val="28"/>
        </w:rPr>
        <w:t>％。学校依据考生录取总成绩的排序依次择优录取。</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（八）同等学力考生复试除参加上述各项内容的复试外还须加试两门所报专业大学本科主干课程，考试形式一律采用笔试，每门考试时间为</w:t>
      </w: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小时，满分均为</w:t>
      </w:r>
      <w:r w:rsidRPr="00AD49E7">
        <w:rPr>
          <w:rFonts w:ascii="Verdana" w:eastAsia="宋体" w:hAnsi="Verdana" w:cs="宋体"/>
          <w:color w:val="000000"/>
          <w:kern w:val="0"/>
          <w:sz w:val="28"/>
          <w:szCs w:val="28"/>
        </w:rPr>
        <w:t>100</w:t>
      </w:r>
      <w:r w:rsidRPr="00AD49E7">
        <w:rPr>
          <w:rFonts w:ascii="Verdana" w:eastAsia="宋体" w:hAnsi="Verdana" w:cs="宋体"/>
          <w:color w:val="000000"/>
          <w:kern w:val="0"/>
          <w:sz w:val="28"/>
          <w:szCs w:val="28"/>
        </w:rPr>
        <w:t>分，且不得与初试科目相同。加试科目的成绩不计入复试总成绩，但如有</w:t>
      </w:r>
      <w:r w:rsidRPr="00AD49E7">
        <w:rPr>
          <w:rFonts w:ascii="Verdana" w:eastAsia="宋体" w:hAnsi="Verdana" w:cs="宋体"/>
          <w:color w:val="000000"/>
          <w:kern w:val="0"/>
          <w:sz w:val="28"/>
          <w:szCs w:val="28"/>
        </w:rPr>
        <w:t>1</w:t>
      </w:r>
      <w:r w:rsidRPr="00AD49E7">
        <w:rPr>
          <w:rFonts w:ascii="Verdana" w:eastAsia="宋体" w:hAnsi="Verdana" w:cs="宋体"/>
          <w:color w:val="000000"/>
          <w:kern w:val="0"/>
          <w:sz w:val="28"/>
          <w:szCs w:val="28"/>
        </w:rPr>
        <w:t>门加试科目低于</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分者，不予录取。</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（九）面试成绩低于</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分、复试总成绩低于</w:t>
      </w:r>
      <w:r w:rsidRPr="00AD49E7">
        <w:rPr>
          <w:rFonts w:ascii="Verdana" w:eastAsia="宋体" w:hAnsi="Verdana" w:cs="宋体"/>
          <w:color w:val="000000"/>
          <w:kern w:val="0"/>
          <w:sz w:val="28"/>
          <w:szCs w:val="28"/>
        </w:rPr>
        <w:t>60</w:t>
      </w:r>
      <w:r w:rsidRPr="00AD49E7">
        <w:rPr>
          <w:rFonts w:ascii="Verdana" w:eastAsia="宋体" w:hAnsi="Verdana" w:cs="宋体"/>
          <w:color w:val="000000"/>
          <w:kern w:val="0"/>
          <w:sz w:val="28"/>
          <w:szCs w:val="28"/>
        </w:rPr>
        <w:t>分，视为复试不合格，均不予录取。</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（十）复试期间还将进行体检、政审及思想政治素质和品德等其它情况审查，审查不合格者不予录取。</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b/>
          <w:bCs/>
          <w:color w:val="000000"/>
          <w:kern w:val="0"/>
          <w:sz w:val="28"/>
        </w:rPr>
        <w:t>六、复试规范性要求</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（一）按照《宁夏大学研究生招生复试考务工作规定》安排组织复试工作。</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（二）专业课综合素质面试、外语听力口语测试规范性要求</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1</w:t>
      </w:r>
      <w:r w:rsidR="00E07CB9">
        <w:rPr>
          <w:rFonts w:ascii="Verdana" w:eastAsia="宋体" w:hAnsi="Verdana" w:cs="宋体"/>
          <w:color w:val="000000"/>
          <w:kern w:val="0"/>
          <w:sz w:val="28"/>
          <w:szCs w:val="28"/>
        </w:rPr>
        <w:t>）准</w:t>
      </w:r>
      <w:r w:rsidRPr="00AD49E7">
        <w:rPr>
          <w:rFonts w:ascii="Verdana" w:eastAsia="宋体" w:hAnsi="Verdana" w:cs="宋体"/>
          <w:color w:val="000000"/>
          <w:kern w:val="0"/>
          <w:sz w:val="28"/>
          <w:szCs w:val="28"/>
        </w:rPr>
        <w:t>备</w:t>
      </w:r>
      <w:r w:rsidR="005D0521">
        <w:rPr>
          <w:rFonts w:ascii="Verdana" w:eastAsia="宋体" w:hAnsi="Verdana" w:cs="宋体" w:hint="eastAsia"/>
          <w:color w:val="000000"/>
          <w:kern w:val="0"/>
          <w:sz w:val="28"/>
          <w:szCs w:val="28"/>
        </w:rPr>
        <w:t>备</w:t>
      </w:r>
      <w:r w:rsidRPr="00AD49E7">
        <w:rPr>
          <w:rFonts w:ascii="Verdana" w:eastAsia="宋体" w:hAnsi="Verdana" w:cs="宋体"/>
          <w:color w:val="000000"/>
          <w:kern w:val="0"/>
          <w:sz w:val="28"/>
          <w:szCs w:val="28"/>
        </w:rPr>
        <w:t>考室；</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2</w:t>
      </w:r>
      <w:r w:rsidRPr="00AD49E7">
        <w:rPr>
          <w:rFonts w:ascii="Verdana" w:eastAsia="宋体" w:hAnsi="Verdana" w:cs="宋体"/>
          <w:color w:val="000000"/>
          <w:kern w:val="0"/>
          <w:sz w:val="28"/>
          <w:szCs w:val="28"/>
        </w:rPr>
        <w:t>）提前命题、提前取题，试题数量要充足，避免重复使用；</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lastRenderedPageBreak/>
        <w:t>（</w:t>
      </w:r>
      <w:r w:rsidRPr="00AD49E7">
        <w:rPr>
          <w:rFonts w:ascii="Verdana" w:eastAsia="宋体" w:hAnsi="Verdana" w:cs="宋体"/>
          <w:color w:val="000000"/>
          <w:kern w:val="0"/>
          <w:sz w:val="28"/>
          <w:szCs w:val="28"/>
        </w:rPr>
        <w:t>3</w:t>
      </w:r>
      <w:r w:rsidRPr="00AD49E7">
        <w:rPr>
          <w:rFonts w:ascii="Verdana" w:eastAsia="宋体" w:hAnsi="Verdana" w:cs="宋体"/>
          <w:color w:val="000000"/>
          <w:kern w:val="0"/>
          <w:sz w:val="28"/>
          <w:szCs w:val="28"/>
        </w:rPr>
        <w:t>）复试小组成员应是硕士生导师，每个复试小组人数不少于五人，另外应安排至少一名记录员；</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4</w:t>
      </w:r>
      <w:r w:rsidRPr="00AD49E7">
        <w:rPr>
          <w:rFonts w:ascii="Verdana" w:eastAsia="宋体" w:hAnsi="Verdana" w:cs="宋体"/>
          <w:color w:val="000000"/>
          <w:kern w:val="0"/>
          <w:sz w:val="28"/>
          <w:szCs w:val="28"/>
        </w:rPr>
        <w:t>）复试小组成员应按照《宁夏大学硕士研究生复试小组基本规范》坚持原则，公平、公正，认真负责地做好复试工作；</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5</w:t>
      </w:r>
      <w:r w:rsidRPr="00AD49E7">
        <w:rPr>
          <w:rFonts w:ascii="Verdana" w:eastAsia="宋体" w:hAnsi="Verdana" w:cs="宋体"/>
          <w:color w:val="000000"/>
          <w:kern w:val="0"/>
          <w:sz w:val="28"/>
          <w:szCs w:val="28"/>
        </w:rPr>
        <w:t>）复试小组商议与复试工作相关事宜时，应回避考生；</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6</w:t>
      </w:r>
      <w:r w:rsidR="00E07CB9">
        <w:rPr>
          <w:rFonts w:ascii="Verdana" w:eastAsia="宋体" w:hAnsi="Verdana" w:cs="宋体"/>
          <w:color w:val="000000"/>
          <w:kern w:val="0"/>
          <w:sz w:val="28"/>
          <w:szCs w:val="28"/>
        </w:rPr>
        <w:t>）考生人数较多的</w:t>
      </w:r>
      <w:r w:rsidR="00E07CB9">
        <w:rPr>
          <w:rFonts w:ascii="Verdana" w:eastAsia="宋体" w:hAnsi="Verdana" w:cs="宋体" w:hint="eastAsia"/>
          <w:color w:val="000000"/>
          <w:kern w:val="0"/>
          <w:sz w:val="28"/>
          <w:szCs w:val="28"/>
        </w:rPr>
        <w:t>系</w:t>
      </w:r>
      <w:r w:rsidRPr="00AD49E7">
        <w:rPr>
          <w:rFonts w:ascii="Verdana" w:eastAsia="宋体" w:hAnsi="Verdana" w:cs="宋体"/>
          <w:color w:val="000000"/>
          <w:kern w:val="0"/>
          <w:sz w:val="28"/>
          <w:szCs w:val="28"/>
        </w:rPr>
        <w:t>应充分准备，加强复试小组人员投入，避免教师疲劳工作；</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7</w:t>
      </w:r>
      <w:r w:rsidRPr="00AD49E7">
        <w:rPr>
          <w:rFonts w:ascii="Verdana" w:eastAsia="宋体" w:hAnsi="Verdana" w:cs="宋体"/>
          <w:color w:val="000000"/>
          <w:kern w:val="0"/>
          <w:sz w:val="28"/>
          <w:szCs w:val="28"/>
        </w:rPr>
        <w:t>）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8</w:t>
      </w:r>
      <w:r w:rsidRPr="00AD49E7">
        <w:rPr>
          <w:rFonts w:ascii="Verdana" w:eastAsia="宋体" w:hAnsi="Verdana" w:cs="宋体"/>
          <w:color w:val="000000"/>
          <w:kern w:val="0"/>
          <w:sz w:val="28"/>
          <w:szCs w:val="28"/>
        </w:rPr>
        <w:t>）复试过程中或结束后，不得给考生任何许诺和暗示；</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9</w:t>
      </w:r>
      <w:r w:rsidRPr="00AD49E7">
        <w:rPr>
          <w:rFonts w:ascii="Verdana" w:eastAsia="宋体" w:hAnsi="Verdana" w:cs="宋体"/>
          <w:color w:val="000000"/>
          <w:kern w:val="0"/>
          <w:sz w:val="28"/>
          <w:szCs w:val="28"/>
        </w:rPr>
        <w:t>）复试结束后，将所有参加复试的考生的复试成绩在规定时间内如实录入管理信息系统，录入后须打印成绩单核对，杜绝漏登分、错登分；</w:t>
      </w:r>
    </w:p>
    <w:p w:rsid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10</w:t>
      </w:r>
      <w:r w:rsidRPr="00AD49E7">
        <w:rPr>
          <w:rFonts w:ascii="Verdana" w:eastAsia="宋体" w:hAnsi="Verdana" w:cs="宋体"/>
          <w:color w:val="000000"/>
          <w:kern w:val="0"/>
          <w:sz w:val="28"/>
          <w:szCs w:val="28"/>
        </w:rPr>
        <w:t>）所有复试材料须妥善保管，其中录取考生的材料须保存二至三年直至该生毕业离校；未录取考生的材料须保存一年。</w:t>
      </w:r>
    </w:p>
    <w:p w:rsidR="0087163A" w:rsidRPr="00AD49E7" w:rsidRDefault="00904208"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w:t>
      </w:r>
      <w:r>
        <w:rPr>
          <w:rFonts w:ascii="Verdana" w:eastAsia="宋体" w:hAnsi="Verdana" w:cs="宋体"/>
          <w:color w:val="000000"/>
          <w:kern w:val="0"/>
          <w:sz w:val="28"/>
          <w:szCs w:val="28"/>
        </w:rPr>
        <w:t>1</w:t>
      </w:r>
      <w:r>
        <w:rPr>
          <w:rFonts w:ascii="Verdana" w:eastAsia="宋体" w:hAnsi="Verdana" w:cs="宋体" w:hint="eastAsia"/>
          <w:color w:val="000000"/>
          <w:kern w:val="0"/>
          <w:sz w:val="28"/>
          <w:szCs w:val="28"/>
        </w:rPr>
        <w:t>1</w:t>
      </w:r>
      <w:r w:rsidRPr="00AD49E7">
        <w:rPr>
          <w:rFonts w:ascii="Verdana" w:eastAsia="宋体" w:hAnsi="Verdana" w:cs="宋体"/>
          <w:color w:val="000000"/>
          <w:kern w:val="0"/>
          <w:sz w:val="28"/>
          <w:szCs w:val="28"/>
        </w:rPr>
        <w:t>）</w:t>
      </w:r>
      <w:r>
        <w:rPr>
          <w:rFonts w:ascii="Verdana" w:eastAsia="宋体" w:hAnsi="Verdana" w:cs="宋体" w:hint="eastAsia"/>
          <w:color w:val="000000"/>
          <w:kern w:val="0"/>
          <w:sz w:val="28"/>
          <w:szCs w:val="28"/>
        </w:rPr>
        <w:t>所有</w:t>
      </w:r>
      <w:r w:rsidR="0087163A">
        <w:rPr>
          <w:rFonts w:ascii="Verdana" w:eastAsia="宋体" w:hAnsi="Verdana" w:cs="宋体" w:hint="eastAsia"/>
          <w:color w:val="000000"/>
          <w:kern w:val="0"/>
          <w:sz w:val="28"/>
          <w:szCs w:val="28"/>
        </w:rPr>
        <w:t>参加笔试</w:t>
      </w:r>
      <w:r>
        <w:rPr>
          <w:rFonts w:ascii="Verdana" w:eastAsia="宋体" w:hAnsi="Verdana" w:cs="宋体" w:hint="eastAsia"/>
          <w:color w:val="000000"/>
          <w:kern w:val="0"/>
          <w:sz w:val="28"/>
          <w:szCs w:val="28"/>
        </w:rPr>
        <w:t>、</w:t>
      </w:r>
      <w:r w:rsidR="0087163A">
        <w:rPr>
          <w:rFonts w:ascii="Verdana" w:eastAsia="宋体" w:hAnsi="Verdana" w:cs="宋体" w:hint="eastAsia"/>
          <w:color w:val="000000"/>
          <w:kern w:val="0"/>
          <w:sz w:val="28"/>
          <w:szCs w:val="28"/>
        </w:rPr>
        <w:t>面试</w:t>
      </w:r>
      <w:r>
        <w:rPr>
          <w:rFonts w:ascii="Verdana" w:eastAsia="宋体" w:hAnsi="Verdana" w:cs="宋体" w:hint="eastAsia"/>
          <w:color w:val="000000"/>
          <w:kern w:val="0"/>
          <w:sz w:val="28"/>
          <w:szCs w:val="28"/>
        </w:rPr>
        <w:t>的考生不得将</w:t>
      </w:r>
      <w:r w:rsidR="0087163A">
        <w:rPr>
          <w:rFonts w:ascii="Verdana" w:eastAsia="宋体" w:hAnsi="Verdana" w:cs="宋体" w:hint="eastAsia"/>
          <w:color w:val="000000"/>
          <w:kern w:val="0"/>
          <w:sz w:val="28"/>
          <w:szCs w:val="28"/>
        </w:rPr>
        <w:t>手机等带有通讯功能的移动设备</w:t>
      </w:r>
      <w:r>
        <w:rPr>
          <w:rFonts w:ascii="Verdana" w:eastAsia="宋体" w:hAnsi="Verdana" w:cs="宋体" w:hint="eastAsia"/>
          <w:color w:val="000000"/>
          <w:kern w:val="0"/>
          <w:sz w:val="28"/>
          <w:szCs w:val="28"/>
        </w:rPr>
        <w:t>带入考场</w:t>
      </w:r>
      <w:r w:rsidR="0087163A">
        <w:rPr>
          <w:rFonts w:ascii="Verdana" w:eastAsia="宋体" w:hAnsi="Verdana" w:cs="宋体" w:hint="eastAsia"/>
          <w:color w:val="000000"/>
          <w:kern w:val="0"/>
          <w:sz w:val="28"/>
          <w:szCs w:val="28"/>
        </w:rPr>
        <w:t>，考试期间设备开机或响铃均按照作弊对待。</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b/>
          <w:bCs/>
          <w:color w:val="000000"/>
          <w:kern w:val="0"/>
          <w:sz w:val="28"/>
        </w:rPr>
        <w:t>七、复试的监督与复议</w:t>
      </w:r>
    </w:p>
    <w:p w:rsidR="00AD49E7" w:rsidRPr="00AD49E7" w:rsidRDefault="00E07CB9"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（一）实行责任制度和责任追究制度。</w:t>
      </w:r>
      <w:r>
        <w:rPr>
          <w:rFonts w:ascii="Verdana" w:eastAsia="宋体" w:hAnsi="Verdana" w:cs="宋体" w:hint="eastAsia"/>
          <w:color w:val="000000"/>
          <w:kern w:val="0"/>
          <w:sz w:val="28"/>
          <w:szCs w:val="28"/>
        </w:rPr>
        <w:t>我</w:t>
      </w:r>
      <w:r w:rsidR="00AD49E7" w:rsidRPr="00AD49E7">
        <w:rPr>
          <w:rFonts w:ascii="Verdana" w:eastAsia="宋体" w:hAnsi="Verdana" w:cs="宋体"/>
          <w:color w:val="000000"/>
          <w:kern w:val="0"/>
          <w:sz w:val="28"/>
          <w:szCs w:val="28"/>
        </w:rPr>
        <w:t>院研究生招生复试工作领导小组对复试过程和复试结果全面负责。要完善对复试工作过程的监督，严肃处理违纪、违规事件。</w:t>
      </w:r>
    </w:p>
    <w:p w:rsidR="00AD49E7" w:rsidRPr="00AD49E7" w:rsidRDefault="00E07CB9"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lastRenderedPageBreak/>
        <w:t>（二）实行监督制度和巡视制度。</w:t>
      </w:r>
      <w:r>
        <w:rPr>
          <w:rFonts w:ascii="Verdana" w:eastAsia="宋体" w:hAnsi="Verdana" w:cs="宋体" w:hint="eastAsia"/>
          <w:color w:val="000000"/>
          <w:kern w:val="0"/>
          <w:sz w:val="28"/>
          <w:szCs w:val="28"/>
        </w:rPr>
        <w:t>我</w:t>
      </w:r>
      <w:r w:rsidR="00904208">
        <w:rPr>
          <w:rFonts w:ascii="Verdana" w:eastAsia="宋体" w:hAnsi="Verdana" w:cs="宋体"/>
          <w:color w:val="000000"/>
          <w:kern w:val="0"/>
          <w:sz w:val="28"/>
          <w:szCs w:val="28"/>
        </w:rPr>
        <w:t>院成立由党委书记任组长，纪检委员、</w:t>
      </w:r>
      <w:r w:rsidR="00904208">
        <w:rPr>
          <w:rFonts w:ascii="Verdana" w:eastAsia="宋体" w:hAnsi="Verdana" w:cs="宋体" w:hint="eastAsia"/>
          <w:color w:val="000000"/>
          <w:kern w:val="0"/>
          <w:sz w:val="28"/>
          <w:szCs w:val="28"/>
        </w:rPr>
        <w:t>导师</w:t>
      </w:r>
      <w:r w:rsidR="00904208">
        <w:rPr>
          <w:rFonts w:ascii="Verdana" w:eastAsia="宋体" w:hAnsi="Verdana" w:cs="宋体"/>
          <w:color w:val="000000"/>
          <w:kern w:val="0"/>
          <w:sz w:val="28"/>
          <w:szCs w:val="28"/>
        </w:rPr>
        <w:t>代表</w:t>
      </w:r>
      <w:r w:rsidR="00AD49E7" w:rsidRPr="00AD49E7">
        <w:rPr>
          <w:rFonts w:ascii="Verdana" w:eastAsia="宋体" w:hAnsi="Verdana" w:cs="宋体"/>
          <w:color w:val="000000"/>
          <w:kern w:val="0"/>
          <w:sz w:val="28"/>
          <w:szCs w:val="28"/>
        </w:rPr>
        <w:t>三人</w:t>
      </w:r>
      <w:r w:rsidR="00904208">
        <w:rPr>
          <w:rFonts w:ascii="Verdana" w:eastAsia="宋体" w:hAnsi="Verdana" w:cs="宋体" w:hint="eastAsia"/>
          <w:color w:val="000000"/>
          <w:kern w:val="0"/>
          <w:sz w:val="28"/>
          <w:szCs w:val="28"/>
        </w:rPr>
        <w:t>组成</w:t>
      </w:r>
      <w:r w:rsidR="0091135E">
        <w:rPr>
          <w:rFonts w:ascii="Verdana" w:eastAsia="宋体" w:hAnsi="Verdana" w:cs="宋体"/>
          <w:color w:val="000000"/>
          <w:kern w:val="0"/>
          <w:sz w:val="28"/>
          <w:szCs w:val="28"/>
        </w:rPr>
        <w:t>的监督小组，对本单位复试工作实施全程监督；校纪委（监审处）对</w:t>
      </w:r>
      <w:r w:rsidR="0091135E">
        <w:rPr>
          <w:rFonts w:ascii="Verdana" w:eastAsia="宋体" w:hAnsi="Verdana" w:cs="宋体" w:hint="eastAsia"/>
          <w:color w:val="000000"/>
          <w:kern w:val="0"/>
          <w:sz w:val="28"/>
          <w:szCs w:val="28"/>
        </w:rPr>
        <w:t>我院</w:t>
      </w:r>
      <w:r w:rsidR="00AD49E7" w:rsidRPr="00AD49E7">
        <w:rPr>
          <w:rFonts w:ascii="Verdana" w:eastAsia="宋体" w:hAnsi="Verdana" w:cs="宋体"/>
          <w:color w:val="000000"/>
          <w:kern w:val="0"/>
          <w:sz w:val="28"/>
          <w:szCs w:val="28"/>
        </w:rPr>
        <w:t>复试工作进行全面监督检查，由校领导组成巡查组对研究生复试工作进行巡查和指导。</w:t>
      </w:r>
    </w:p>
    <w:p w:rsidR="00AD49E7" w:rsidRPr="00AD49E7" w:rsidRDefault="00AD49E7" w:rsidP="00AD49E7">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（三）实行信息公布制度。复试基本分数线、复试工作办法等信息按规定的时间及时公布。</w:t>
      </w:r>
    </w:p>
    <w:p w:rsidR="00AD49E7" w:rsidRPr="00AD49E7" w:rsidRDefault="00E07CB9" w:rsidP="00AD49E7">
      <w:pPr>
        <w:widowControl/>
        <w:spacing w:line="504" w:lineRule="atLeast"/>
        <w:ind w:firstLine="480"/>
        <w:jc w:val="left"/>
        <w:rPr>
          <w:rFonts w:ascii="Verdana" w:eastAsia="宋体" w:hAnsi="Verdana" w:cs="宋体"/>
          <w:color w:val="000000"/>
          <w:kern w:val="0"/>
          <w:sz w:val="28"/>
          <w:szCs w:val="28"/>
        </w:rPr>
      </w:pPr>
      <w:r>
        <w:rPr>
          <w:rFonts w:ascii="Verdana" w:eastAsia="宋体" w:hAnsi="Verdana" w:cs="宋体"/>
          <w:color w:val="000000"/>
          <w:kern w:val="0"/>
          <w:sz w:val="28"/>
          <w:szCs w:val="28"/>
        </w:rPr>
        <w:t>（四）实行复议制度。要保证投诉、申诉和监督渠道的畅通。</w:t>
      </w:r>
      <w:r>
        <w:rPr>
          <w:rFonts w:ascii="Verdana" w:eastAsia="宋体" w:hAnsi="Verdana" w:cs="宋体" w:hint="eastAsia"/>
          <w:color w:val="000000"/>
          <w:kern w:val="0"/>
          <w:sz w:val="28"/>
          <w:szCs w:val="28"/>
        </w:rPr>
        <w:t>我</w:t>
      </w:r>
      <w:r w:rsidR="00AD49E7" w:rsidRPr="00AD49E7">
        <w:rPr>
          <w:rFonts w:ascii="Verdana" w:eastAsia="宋体" w:hAnsi="Verdana" w:cs="宋体"/>
          <w:color w:val="000000"/>
          <w:kern w:val="0"/>
          <w:sz w:val="28"/>
          <w:szCs w:val="28"/>
        </w:rPr>
        <w:t>院</w:t>
      </w:r>
      <w:r w:rsidR="0091135E">
        <w:rPr>
          <w:rFonts w:ascii="Verdana" w:eastAsia="宋体" w:hAnsi="Verdana" w:cs="宋体"/>
          <w:color w:val="000000"/>
          <w:kern w:val="0"/>
          <w:sz w:val="28"/>
          <w:szCs w:val="28"/>
        </w:rPr>
        <w:t>受理投诉和申诉</w:t>
      </w:r>
      <w:r w:rsidR="0091135E">
        <w:rPr>
          <w:rFonts w:ascii="Verdana" w:eastAsia="宋体" w:hAnsi="Verdana" w:cs="宋体" w:hint="eastAsia"/>
          <w:color w:val="000000"/>
          <w:kern w:val="0"/>
          <w:sz w:val="28"/>
          <w:szCs w:val="28"/>
        </w:rPr>
        <w:t>将</w:t>
      </w:r>
      <w:r w:rsidR="00AD49E7" w:rsidRPr="00AD49E7">
        <w:rPr>
          <w:rFonts w:ascii="Verdana" w:eastAsia="宋体" w:hAnsi="Verdana" w:cs="宋体"/>
          <w:color w:val="000000"/>
          <w:kern w:val="0"/>
          <w:sz w:val="28"/>
          <w:szCs w:val="28"/>
        </w:rPr>
        <w:t>及时上报校监审处和研究生院招生办公室，并在一周内予以回复。对投诉和申诉问题经调查属实的，由研究生招生工作领导小组责成复试工作小组或复试小组进行复议。涉及招生政策、原则的，</w:t>
      </w:r>
      <w:r>
        <w:rPr>
          <w:rFonts w:ascii="Verdana" w:eastAsia="宋体" w:hAnsi="Verdana" w:cs="宋体"/>
          <w:color w:val="000000"/>
          <w:kern w:val="0"/>
          <w:sz w:val="28"/>
          <w:szCs w:val="28"/>
        </w:rPr>
        <w:t>由学校研究生招生办公室负责解释；涉及复试成绩等有关问题的，由</w:t>
      </w:r>
      <w:r>
        <w:rPr>
          <w:rFonts w:ascii="Verdana" w:eastAsia="宋体" w:hAnsi="Verdana" w:cs="宋体" w:hint="eastAsia"/>
          <w:color w:val="000000"/>
          <w:kern w:val="0"/>
          <w:sz w:val="28"/>
          <w:szCs w:val="28"/>
        </w:rPr>
        <w:t>我</w:t>
      </w:r>
      <w:r w:rsidR="00AD49E7" w:rsidRPr="00AD49E7">
        <w:rPr>
          <w:rFonts w:ascii="Verdana" w:eastAsia="宋体" w:hAnsi="Verdana" w:cs="宋体"/>
          <w:color w:val="000000"/>
          <w:kern w:val="0"/>
          <w:sz w:val="28"/>
          <w:szCs w:val="28"/>
        </w:rPr>
        <w:t>院负责解释。</w:t>
      </w:r>
    </w:p>
    <w:p w:rsidR="00E07CB9" w:rsidRDefault="00AD49E7" w:rsidP="00904208">
      <w:pPr>
        <w:widowControl/>
        <w:spacing w:line="504" w:lineRule="atLeast"/>
        <w:ind w:firstLine="480"/>
        <w:jc w:val="left"/>
        <w:rPr>
          <w:rFonts w:ascii="Verdana" w:eastAsia="宋体" w:hAnsi="Verdana" w:cs="宋体"/>
          <w:color w:val="000000"/>
          <w:kern w:val="0"/>
          <w:sz w:val="28"/>
          <w:szCs w:val="28"/>
        </w:rPr>
      </w:pPr>
      <w:r w:rsidRPr="00AD49E7">
        <w:rPr>
          <w:rFonts w:ascii="Verdana" w:eastAsia="宋体" w:hAnsi="Verdana" w:cs="宋体"/>
          <w:color w:val="000000"/>
          <w:kern w:val="0"/>
          <w:sz w:val="28"/>
          <w:szCs w:val="28"/>
        </w:rPr>
        <w:t>（五）增强复试录取工作透明度，坚</w:t>
      </w:r>
      <w:r w:rsidR="0091135E">
        <w:rPr>
          <w:rFonts w:ascii="Verdana" w:eastAsia="宋体" w:hAnsi="Verdana" w:cs="宋体"/>
          <w:color w:val="000000"/>
          <w:kern w:val="0"/>
          <w:sz w:val="28"/>
          <w:szCs w:val="28"/>
        </w:rPr>
        <w:t>决抵制不正之风。校监审处、研究生院将监督、抽检和配合</w:t>
      </w:r>
      <w:r w:rsidR="0091135E">
        <w:rPr>
          <w:rFonts w:ascii="Verdana" w:eastAsia="宋体" w:hAnsi="Verdana" w:cs="宋体" w:hint="eastAsia"/>
          <w:color w:val="000000"/>
          <w:kern w:val="0"/>
          <w:sz w:val="28"/>
          <w:szCs w:val="28"/>
        </w:rPr>
        <w:t>我</w:t>
      </w:r>
      <w:r w:rsidR="0091135E">
        <w:rPr>
          <w:rFonts w:ascii="Verdana" w:eastAsia="宋体" w:hAnsi="Verdana" w:cs="宋体"/>
          <w:color w:val="000000"/>
          <w:kern w:val="0"/>
          <w:sz w:val="28"/>
          <w:szCs w:val="28"/>
        </w:rPr>
        <w:t>院的工作，确保</w:t>
      </w:r>
      <w:r w:rsidRPr="00AD49E7">
        <w:rPr>
          <w:rFonts w:ascii="Verdana" w:eastAsia="宋体" w:hAnsi="Verdana" w:cs="宋体"/>
          <w:color w:val="000000"/>
          <w:kern w:val="0"/>
          <w:sz w:val="28"/>
          <w:szCs w:val="28"/>
        </w:rPr>
        <w:t>硕士研究生复试工作的顺利进行。同时，为考生设立投诉电话，纪检委：</w:t>
      </w:r>
      <w:r w:rsidRPr="00AD49E7">
        <w:rPr>
          <w:rFonts w:ascii="Verdana" w:eastAsia="宋体" w:hAnsi="Verdana" w:cs="宋体"/>
          <w:color w:val="000000"/>
          <w:kern w:val="0"/>
          <w:sz w:val="28"/>
          <w:szCs w:val="28"/>
        </w:rPr>
        <w:t>0951</w:t>
      </w:r>
      <w:r w:rsidRPr="00AD49E7">
        <w:rPr>
          <w:rFonts w:ascii="Verdana" w:eastAsia="宋体" w:hAnsi="Verdana" w:cs="宋体"/>
          <w:color w:val="000000"/>
          <w:kern w:val="0"/>
          <w:sz w:val="28"/>
          <w:szCs w:val="28"/>
        </w:rPr>
        <w:t>－</w:t>
      </w:r>
      <w:r w:rsidRPr="00AD49E7">
        <w:rPr>
          <w:rFonts w:ascii="Verdana" w:eastAsia="宋体" w:hAnsi="Verdana" w:cs="宋体"/>
          <w:color w:val="000000"/>
          <w:kern w:val="0"/>
          <w:sz w:val="28"/>
          <w:szCs w:val="28"/>
        </w:rPr>
        <w:t>2061117</w:t>
      </w:r>
      <w:r w:rsidRPr="00AD49E7">
        <w:rPr>
          <w:rFonts w:ascii="Verdana" w:eastAsia="宋体" w:hAnsi="Verdana" w:cs="宋体"/>
          <w:color w:val="000000"/>
          <w:kern w:val="0"/>
          <w:sz w:val="28"/>
          <w:szCs w:val="28"/>
        </w:rPr>
        <w:t>，邮箱：</w:t>
      </w:r>
      <w:r w:rsidRPr="00AD49E7">
        <w:rPr>
          <w:rFonts w:ascii="Verdana" w:eastAsia="宋体" w:hAnsi="Verdana" w:cs="宋体"/>
          <w:color w:val="000000"/>
          <w:kern w:val="0"/>
          <w:sz w:val="28"/>
          <w:szCs w:val="28"/>
        </w:rPr>
        <w:t>jsc@nxu.edu.cn</w:t>
      </w:r>
      <w:r w:rsidRPr="00AD49E7">
        <w:rPr>
          <w:rFonts w:ascii="Verdana" w:eastAsia="宋体" w:hAnsi="Verdana" w:cs="宋体"/>
          <w:color w:val="000000"/>
          <w:kern w:val="0"/>
          <w:sz w:val="28"/>
          <w:szCs w:val="28"/>
        </w:rPr>
        <w:t>；研究生院：</w:t>
      </w:r>
      <w:r w:rsidRPr="00AD49E7">
        <w:rPr>
          <w:rFonts w:ascii="Verdana" w:eastAsia="宋体" w:hAnsi="Verdana" w:cs="宋体"/>
          <w:color w:val="000000"/>
          <w:kern w:val="0"/>
          <w:sz w:val="28"/>
          <w:szCs w:val="28"/>
        </w:rPr>
        <w:t>0951-2061096</w:t>
      </w:r>
      <w:r w:rsidRPr="00AD49E7">
        <w:rPr>
          <w:rFonts w:ascii="Verdana" w:eastAsia="宋体" w:hAnsi="Verdana" w:cs="宋体"/>
          <w:color w:val="000000"/>
          <w:kern w:val="0"/>
          <w:sz w:val="28"/>
          <w:szCs w:val="28"/>
        </w:rPr>
        <w:t>，邮箱：</w:t>
      </w:r>
      <w:r w:rsidRPr="00AD49E7">
        <w:rPr>
          <w:rFonts w:ascii="Verdana" w:eastAsia="宋体" w:hAnsi="Verdana" w:cs="宋体"/>
          <w:color w:val="000000"/>
          <w:kern w:val="0"/>
          <w:sz w:val="28"/>
          <w:szCs w:val="28"/>
        </w:rPr>
        <w:t>yzb@nxu.edu.cn</w:t>
      </w:r>
      <w:r w:rsidRPr="00AD49E7">
        <w:rPr>
          <w:rFonts w:ascii="Verdana" w:eastAsia="宋体" w:hAnsi="Verdana" w:cs="宋体"/>
          <w:color w:val="000000"/>
          <w:kern w:val="0"/>
          <w:sz w:val="28"/>
          <w:szCs w:val="28"/>
        </w:rPr>
        <w:t>。</w:t>
      </w:r>
    </w:p>
    <w:p w:rsidR="008576E3" w:rsidRDefault="008576E3" w:rsidP="0087163A">
      <w:pPr>
        <w:widowControl/>
        <w:pBdr>
          <w:top w:val="single" w:sz="6" w:space="1" w:color="auto"/>
        </w:pBdr>
        <w:jc w:val="center"/>
        <w:rPr>
          <w:rFonts w:ascii="Verdana" w:eastAsia="宋体" w:hAnsi="Verdana" w:cs="宋体"/>
          <w:color w:val="000000"/>
          <w:kern w:val="0"/>
          <w:sz w:val="28"/>
          <w:szCs w:val="28"/>
        </w:rPr>
      </w:pPr>
    </w:p>
    <w:p w:rsidR="008576E3" w:rsidRDefault="008576E3" w:rsidP="0087163A">
      <w:pPr>
        <w:widowControl/>
        <w:pBdr>
          <w:top w:val="single" w:sz="6" w:space="1" w:color="auto"/>
        </w:pBdr>
        <w:jc w:val="center"/>
        <w:rPr>
          <w:rFonts w:ascii="Verdana" w:eastAsia="宋体" w:hAnsi="Verdana" w:cs="宋体"/>
          <w:color w:val="000000"/>
          <w:kern w:val="0"/>
          <w:sz w:val="28"/>
          <w:szCs w:val="28"/>
        </w:rPr>
      </w:pPr>
    </w:p>
    <w:p w:rsidR="008576E3" w:rsidRDefault="008576E3" w:rsidP="0087163A">
      <w:pPr>
        <w:widowControl/>
        <w:pBdr>
          <w:top w:val="single" w:sz="6" w:space="1" w:color="auto"/>
        </w:pBdr>
        <w:jc w:val="center"/>
        <w:rPr>
          <w:rFonts w:ascii="Verdana" w:eastAsia="宋体" w:hAnsi="Verdana" w:cs="宋体"/>
          <w:color w:val="000000"/>
          <w:kern w:val="0"/>
          <w:sz w:val="28"/>
          <w:szCs w:val="28"/>
        </w:rPr>
      </w:pPr>
    </w:p>
    <w:p w:rsidR="008576E3" w:rsidRPr="0087163A" w:rsidRDefault="008576E3" w:rsidP="0087163A">
      <w:pPr>
        <w:widowControl/>
        <w:pBdr>
          <w:top w:val="single" w:sz="6" w:space="1" w:color="auto"/>
        </w:pBdr>
        <w:jc w:val="center"/>
        <w:rPr>
          <w:rFonts w:ascii="Arial" w:eastAsia="宋体" w:hAnsi="Arial" w:cs="Arial"/>
          <w:vanish/>
          <w:kern w:val="0"/>
          <w:sz w:val="16"/>
          <w:szCs w:val="16"/>
        </w:rPr>
      </w:pPr>
    </w:p>
    <w:p w:rsidR="0087163A" w:rsidRDefault="0087163A" w:rsidP="0087163A">
      <w:pPr>
        <w:rPr>
          <w:sz w:val="28"/>
          <w:szCs w:val="28"/>
        </w:rPr>
      </w:pPr>
      <w:r>
        <w:rPr>
          <w:rFonts w:hint="eastAsia"/>
          <w:sz w:val="28"/>
          <w:szCs w:val="28"/>
        </w:rPr>
        <w:t xml:space="preserve">                       </w:t>
      </w:r>
      <w:r w:rsidR="009D3D49">
        <w:rPr>
          <w:rFonts w:hint="eastAsia"/>
          <w:sz w:val="28"/>
          <w:szCs w:val="28"/>
        </w:rPr>
        <w:t xml:space="preserve">                            </w:t>
      </w:r>
      <w:r w:rsidR="009D3D49">
        <w:rPr>
          <w:rFonts w:hint="eastAsia"/>
          <w:sz w:val="28"/>
          <w:szCs w:val="28"/>
        </w:rPr>
        <w:t>宁夏大学</w:t>
      </w:r>
      <w:r w:rsidR="00E07CB9" w:rsidRPr="005D0521">
        <w:rPr>
          <w:rFonts w:hint="eastAsia"/>
          <w:sz w:val="28"/>
          <w:szCs w:val="28"/>
        </w:rPr>
        <w:t>教育学院</w:t>
      </w:r>
    </w:p>
    <w:p w:rsidR="00E07CB9" w:rsidRDefault="0087163A" w:rsidP="0087163A">
      <w:pPr>
        <w:rPr>
          <w:sz w:val="28"/>
          <w:szCs w:val="28"/>
        </w:rPr>
      </w:pPr>
      <w:r>
        <w:rPr>
          <w:rFonts w:hint="eastAsia"/>
          <w:sz w:val="28"/>
          <w:szCs w:val="28"/>
        </w:rPr>
        <w:t xml:space="preserve">               </w:t>
      </w:r>
      <w:r w:rsidR="00904208">
        <w:rPr>
          <w:rFonts w:hint="eastAsia"/>
          <w:sz w:val="28"/>
          <w:szCs w:val="28"/>
        </w:rPr>
        <w:t xml:space="preserve">                               </w:t>
      </w:r>
      <w:r w:rsidR="00E07CB9" w:rsidRPr="005D0521">
        <w:rPr>
          <w:rFonts w:hint="eastAsia"/>
          <w:sz w:val="28"/>
          <w:szCs w:val="28"/>
        </w:rPr>
        <w:t>二〇一九年三月二十二日</w:t>
      </w:r>
    </w:p>
    <w:p w:rsidR="00E10283" w:rsidRDefault="00E10283" w:rsidP="0087163A">
      <w:pPr>
        <w:rPr>
          <w:sz w:val="28"/>
          <w:szCs w:val="28"/>
        </w:rPr>
      </w:pPr>
    </w:p>
    <w:p w:rsidR="00A05580" w:rsidRPr="00657B92" w:rsidRDefault="00A05580" w:rsidP="009044BB">
      <w:pPr>
        <w:jc w:val="right"/>
        <w:rPr>
          <w:sz w:val="28"/>
          <w:szCs w:val="28"/>
        </w:rPr>
      </w:pPr>
    </w:p>
    <w:sectPr w:rsidR="00A05580" w:rsidRPr="00657B92" w:rsidSect="008576E3">
      <w:headerReference w:type="even" r:id="rId6"/>
      <w:headerReference w:type="default" r:id="rId7"/>
      <w:footerReference w:type="default" r:id="rId8"/>
      <w:pgSz w:w="11906" w:h="16838"/>
      <w:pgMar w:top="1304" w:right="1191" w:bottom="1077" w:left="1191" w:header="851" w:footer="39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EBD" w:rsidRDefault="00191EBD" w:rsidP="00AD49E7">
      <w:r>
        <w:separator/>
      </w:r>
    </w:p>
  </w:endnote>
  <w:endnote w:type="continuationSeparator" w:id="1">
    <w:p w:rsidR="00191EBD" w:rsidRDefault="00191EBD" w:rsidP="00AD49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71080"/>
      <w:docPartObj>
        <w:docPartGallery w:val="Page Numbers (Bottom of Page)"/>
        <w:docPartUnique/>
      </w:docPartObj>
    </w:sdtPr>
    <w:sdtContent>
      <w:p w:rsidR="009D696E" w:rsidRDefault="00564159">
        <w:pPr>
          <w:pStyle w:val="a4"/>
          <w:jc w:val="center"/>
        </w:pPr>
        <w:fldSimple w:instr=" PAGE   \* MERGEFORMAT ">
          <w:r w:rsidR="00657B92" w:rsidRPr="00657B92">
            <w:rPr>
              <w:noProof/>
              <w:lang w:val="zh-CN"/>
            </w:rPr>
            <w:t>1</w:t>
          </w:r>
        </w:fldSimple>
      </w:p>
    </w:sdtContent>
  </w:sdt>
  <w:p w:rsidR="00904208" w:rsidRDefault="0090420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EBD" w:rsidRDefault="00191EBD" w:rsidP="00AD49E7">
      <w:r>
        <w:separator/>
      </w:r>
    </w:p>
  </w:footnote>
  <w:footnote w:type="continuationSeparator" w:id="1">
    <w:p w:rsidR="00191EBD" w:rsidRDefault="00191EBD" w:rsidP="00AD49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08" w:rsidRDefault="00904208" w:rsidP="0090420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208" w:rsidRDefault="00904208" w:rsidP="0090420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49E7"/>
    <w:rsid w:val="0001487F"/>
    <w:rsid w:val="00191EBD"/>
    <w:rsid w:val="001B1A4B"/>
    <w:rsid w:val="00245471"/>
    <w:rsid w:val="00271D6A"/>
    <w:rsid w:val="003A1A77"/>
    <w:rsid w:val="003F3AFC"/>
    <w:rsid w:val="00450371"/>
    <w:rsid w:val="004769A1"/>
    <w:rsid w:val="00486FBD"/>
    <w:rsid w:val="005449E9"/>
    <w:rsid w:val="00564159"/>
    <w:rsid w:val="005A5A6C"/>
    <w:rsid w:val="005B0C3C"/>
    <w:rsid w:val="005D0521"/>
    <w:rsid w:val="00657B92"/>
    <w:rsid w:val="00710F41"/>
    <w:rsid w:val="0077131B"/>
    <w:rsid w:val="007F202B"/>
    <w:rsid w:val="0082429A"/>
    <w:rsid w:val="008576E3"/>
    <w:rsid w:val="0087163A"/>
    <w:rsid w:val="00904208"/>
    <w:rsid w:val="009044BB"/>
    <w:rsid w:val="0091135E"/>
    <w:rsid w:val="00945E38"/>
    <w:rsid w:val="00967D02"/>
    <w:rsid w:val="009B1E45"/>
    <w:rsid w:val="009D3D49"/>
    <w:rsid w:val="009D696E"/>
    <w:rsid w:val="00A05580"/>
    <w:rsid w:val="00AD49E7"/>
    <w:rsid w:val="00B73F9D"/>
    <w:rsid w:val="00D86330"/>
    <w:rsid w:val="00E07CB9"/>
    <w:rsid w:val="00E10283"/>
    <w:rsid w:val="00F84478"/>
    <w:rsid w:val="00FD27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29A"/>
    <w:pPr>
      <w:widowControl w:val="0"/>
      <w:jc w:val="both"/>
    </w:pPr>
  </w:style>
  <w:style w:type="paragraph" w:styleId="1">
    <w:name w:val="heading 1"/>
    <w:basedOn w:val="a"/>
    <w:link w:val="1Char"/>
    <w:uiPriority w:val="9"/>
    <w:qFormat/>
    <w:rsid w:val="00AD49E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9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49E7"/>
    <w:rPr>
      <w:sz w:val="18"/>
      <w:szCs w:val="18"/>
    </w:rPr>
  </w:style>
  <w:style w:type="paragraph" w:styleId="a4">
    <w:name w:val="footer"/>
    <w:basedOn w:val="a"/>
    <w:link w:val="Char0"/>
    <w:uiPriority w:val="99"/>
    <w:unhideWhenUsed/>
    <w:rsid w:val="00AD49E7"/>
    <w:pPr>
      <w:tabs>
        <w:tab w:val="center" w:pos="4153"/>
        <w:tab w:val="right" w:pos="8306"/>
      </w:tabs>
      <w:snapToGrid w:val="0"/>
      <w:jc w:val="left"/>
    </w:pPr>
    <w:rPr>
      <w:sz w:val="18"/>
      <w:szCs w:val="18"/>
    </w:rPr>
  </w:style>
  <w:style w:type="character" w:customStyle="1" w:styleId="Char0">
    <w:name w:val="页脚 Char"/>
    <w:basedOn w:val="a0"/>
    <w:link w:val="a4"/>
    <w:uiPriority w:val="99"/>
    <w:rsid w:val="00AD49E7"/>
    <w:rPr>
      <w:sz w:val="18"/>
      <w:szCs w:val="18"/>
    </w:rPr>
  </w:style>
  <w:style w:type="paragraph" w:styleId="z-">
    <w:name w:val="HTML Top of Form"/>
    <w:basedOn w:val="a"/>
    <w:next w:val="a"/>
    <w:link w:val="z-Char"/>
    <w:hidden/>
    <w:uiPriority w:val="99"/>
    <w:semiHidden/>
    <w:unhideWhenUsed/>
    <w:rsid w:val="00AD49E7"/>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AD49E7"/>
    <w:rPr>
      <w:rFonts w:ascii="Arial" w:eastAsia="宋体" w:hAnsi="Arial" w:cs="Arial"/>
      <w:vanish/>
      <w:kern w:val="0"/>
      <w:sz w:val="16"/>
      <w:szCs w:val="16"/>
    </w:rPr>
  </w:style>
  <w:style w:type="paragraph" w:customStyle="1" w:styleId="vsbcontentstart">
    <w:name w:val="vsbcontent_start"/>
    <w:basedOn w:val="a"/>
    <w:rsid w:val="00AD49E7"/>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nhideWhenUsed/>
    <w:rsid w:val="00AD49E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D49E7"/>
    <w:rPr>
      <w:b/>
      <w:bCs/>
    </w:rPr>
  </w:style>
  <w:style w:type="paragraph" w:customStyle="1" w:styleId="vsbcontentend">
    <w:name w:val="vsbcontent_end"/>
    <w:basedOn w:val="a"/>
    <w:rsid w:val="00AD49E7"/>
    <w:pPr>
      <w:widowControl/>
      <w:spacing w:before="100" w:beforeAutospacing="1" w:after="100" w:afterAutospacing="1"/>
      <w:jc w:val="left"/>
    </w:pPr>
    <w:rPr>
      <w:rFonts w:ascii="宋体" w:eastAsia="宋体" w:hAnsi="宋体" w:cs="宋体"/>
      <w:kern w:val="0"/>
      <w:sz w:val="24"/>
      <w:szCs w:val="24"/>
    </w:rPr>
  </w:style>
  <w:style w:type="paragraph" w:styleId="z-0">
    <w:name w:val="HTML Bottom of Form"/>
    <w:basedOn w:val="a"/>
    <w:next w:val="a"/>
    <w:link w:val="z-Char0"/>
    <w:hidden/>
    <w:uiPriority w:val="99"/>
    <w:semiHidden/>
    <w:unhideWhenUsed/>
    <w:rsid w:val="00AD49E7"/>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AD49E7"/>
    <w:rPr>
      <w:rFonts w:ascii="Arial" w:eastAsia="宋体" w:hAnsi="Arial" w:cs="Arial"/>
      <w:vanish/>
      <w:kern w:val="0"/>
      <w:sz w:val="16"/>
      <w:szCs w:val="16"/>
    </w:rPr>
  </w:style>
  <w:style w:type="character" w:customStyle="1" w:styleId="1Char">
    <w:name w:val="标题 1 Char"/>
    <w:basedOn w:val="a0"/>
    <w:link w:val="1"/>
    <w:uiPriority w:val="9"/>
    <w:rsid w:val="00AD49E7"/>
    <w:rPr>
      <w:rFonts w:ascii="宋体" w:eastAsia="宋体" w:hAnsi="宋体" w:cs="宋体"/>
      <w:b/>
      <w:bCs/>
      <w:kern w:val="36"/>
      <w:sz w:val="48"/>
      <w:szCs w:val="48"/>
    </w:rPr>
  </w:style>
  <w:style w:type="paragraph" w:styleId="a7">
    <w:name w:val="Date"/>
    <w:basedOn w:val="a"/>
    <w:next w:val="a"/>
    <w:link w:val="Char1"/>
    <w:uiPriority w:val="99"/>
    <w:semiHidden/>
    <w:unhideWhenUsed/>
    <w:rsid w:val="00E10283"/>
    <w:pPr>
      <w:ind w:leftChars="2500" w:left="100"/>
    </w:pPr>
  </w:style>
  <w:style w:type="character" w:customStyle="1" w:styleId="Char1">
    <w:name w:val="日期 Char"/>
    <w:basedOn w:val="a0"/>
    <w:link w:val="a7"/>
    <w:uiPriority w:val="99"/>
    <w:semiHidden/>
    <w:rsid w:val="00E10283"/>
  </w:style>
  <w:style w:type="paragraph" w:styleId="a8">
    <w:name w:val="Balloon Text"/>
    <w:basedOn w:val="a"/>
    <w:link w:val="Char2"/>
    <w:uiPriority w:val="99"/>
    <w:semiHidden/>
    <w:unhideWhenUsed/>
    <w:rsid w:val="008576E3"/>
    <w:rPr>
      <w:sz w:val="18"/>
      <w:szCs w:val="18"/>
    </w:rPr>
  </w:style>
  <w:style w:type="character" w:customStyle="1" w:styleId="Char2">
    <w:name w:val="批注框文本 Char"/>
    <w:basedOn w:val="a0"/>
    <w:link w:val="a8"/>
    <w:uiPriority w:val="99"/>
    <w:semiHidden/>
    <w:rsid w:val="008576E3"/>
    <w:rPr>
      <w:sz w:val="18"/>
      <w:szCs w:val="18"/>
    </w:rPr>
  </w:style>
</w:styles>
</file>

<file path=word/webSettings.xml><?xml version="1.0" encoding="utf-8"?>
<w:webSettings xmlns:r="http://schemas.openxmlformats.org/officeDocument/2006/relationships" xmlns:w="http://schemas.openxmlformats.org/wordprocessingml/2006/main">
  <w:divs>
    <w:div w:id="1009142075">
      <w:bodyDiv w:val="1"/>
      <w:marLeft w:val="0"/>
      <w:marRight w:val="0"/>
      <w:marTop w:val="0"/>
      <w:marBottom w:val="0"/>
      <w:divBdr>
        <w:top w:val="none" w:sz="0" w:space="0" w:color="auto"/>
        <w:left w:val="none" w:sz="0" w:space="0" w:color="auto"/>
        <w:bottom w:val="none" w:sz="0" w:space="0" w:color="auto"/>
        <w:right w:val="none" w:sz="0" w:space="0" w:color="auto"/>
      </w:divBdr>
    </w:div>
    <w:div w:id="1026180061">
      <w:bodyDiv w:val="1"/>
      <w:marLeft w:val="0"/>
      <w:marRight w:val="0"/>
      <w:marTop w:val="0"/>
      <w:marBottom w:val="0"/>
      <w:divBdr>
        <w:top w:val="none" w:sz="0" w:space="0" w:color="auto"/>
        <w:left w:val="none" w:sz="0" w:space="0" w:color="auto"/>
        <w:bottom w:val="none" w:sz="0" w:space="0" w:color="auto"/>
        <w:right w:val="none" w:sz="0" w:space="0" w:color="auto"/>
      </w:divBdr>
    </w:div>
    <w:div w:id="1070007139">
      <w:bodyDiv w:val="1"/>
      <w:marLeft w:val="0"/>
      <w:marRight w:val="0"/>
      <w:marTop w:val="0"/>
      <w:marBottom w:val="0"/>
      <w:divBdr>
        <w:top w:val="none" w:sz="0" w:space="0" w:color="auto"/>
        <w:left w:val="none" w:sz="0" w:space="0" w:color="auto"/>
        <w:bottom w:val="none" w:sz="0" w:space="0" w:color="auto"/>
        <w:right w:val="none" w:sz="0" w:space="0" w:color="auto"/>
      </w:divBdr>
      <w:divsChild>
        <w:div w:id="1873878917">
          <w:marLeft w:val="0"/>
          <w:marRight w:val="0"/>
          <w:marTop w:val="0"/>
          <w:marBottom w:val="0"/>
          <w:divBdr>
            <w:top w:val="none" w:sz="0" w:space="0" w:color="auto"/>
            <w:left w:val="none" w:sz="0" w:space="0" w:color="auto"/>
            <w:bottom w:val="none" w:sz="0" w:space="0" w:color="auto"/>
            <w:right w:val="none" w:sz="0" w:space="0" w:color="auto"/>
          </w:divBdr>
          <w:divsChild>
            <w:div w:id="1621112799">
              <w:marLeft w:val="0"/>
              <w:marRight w:val="0"/>
              <w:marTop w:val="0"/>
              <w:marBottom w:val="0"/>
              <w:divBdr>
                <w:top w:val="none" w:sz="0" w:space="0" w:color="auto"/>
                <w:left w:val="none" w:sz="0" w:space="0" w:color="auto"/>
                <w:bottom w:val="none" w:sz="0" w:space="0" w:color="auto"/>
                <w:right w:val="none" w:sz="0" w:space="0" w:color="auto"/>
              </w:divBdr>
              <w:divsChild>
                <w:div w:id="340469061">
                  <w:marLeft w:val="0"/>
                  <w:marRight w:val="0"/>
                  <w:marTop w:val="0"/>
                  <w:marBottom w:val="0"/>
                  <w:divBdr>
                    <w:top w:val="none" w:sz="0" w:space="0" w:color="auto"/>
                    <w:left w:val="none" w:sz="0" w:space="0" w:color="auto"/>
                    <w:bottom w:val="none" w:sz="0" w:space="0" w:color="auto"/>
                    <w:right w:val="none" w:sz="0" w:space="0" w:color="auto"/>
                  </w:divBdr>
                  <w:divsChild>
                    <w:div w:id="1874808951">
                      <w:marLeft w:val="0"/>
                      <w:marRight w:val="0"/>
                      <w:marTop w:val="0"/>
                      <w:marBottom w:val="0"/>
                      <w:divBdr>
                        <w:top w:val="single" w:sz="12" w:space="23" w:color="376ABB"/>
                        <w:left w:val="none" w:sz="0" w:space="0" w:color="auto"/>
                        <w:bottom w:val="none" w:sz="0" w:space="0" w:color="auto"/>
                        <w:right w:val="none" w:sz="0" w:space="0" w:color="auto"/>
                      </w:divBdr>
                      <w:divsChild>
                        <w:div w:id="2140610849">
                          <w:marLeft w:val="0"/>
                          <w:marRight w:val="0"/>
                          <w:marTop w:val="0"/>
                          <w:marBottom w:val="0"/>
                          <w:divBdr>
                            <w:top w:val="none" w:sz="0" w:space="0" w:color="auto"/>
                            <w:left w:val="none" w:sz="0" w:space="0" w:color="auto"/>
                            <w:bottom w:val="none" w:sz="0" w:space="0" w:color="auto"/>
                            <w:right w:val="none" w:sz="0" w:space="0" w:color="auto"/>
                          </w:divBdr>
                          <w:divsChild>
                            <w:div w:id="19687328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223313">
      <w:bodyDiv w:val="1"/>
      <w:marLeft w:val="0"/>
      <w:marRight w:val="0"/>
      <w:marTop w:val="0"/>
      <w:marBottom w:val="0"/>
      <w:divBdr>
        <w:top w:val="none" w:sz="0" w:space="0" w:color="auto"/>
        <w:left w:val="none" w:sz="0" w:space="0" w:color="auto"/>
        <w:bottom w:val="none" w:sz="0" w:space="0" w:color="auto"/>
        <w:right w:val="none" w:sz="0" w:space="0" w:color="auto"/>
      </w:divBdr>
    </w:div>
    <w:div w:id="2115200542">
      <w:bodyDiv w:val="1"/>
      <w:marLeft w:val="0"/>
      <w:marRight w:val="0"/>
      <w:marTop w:val="0"/>
      <w:marBottom w:val="0"/>
      <w:divBdr>
        <w:top w:val="none" w:sz="0" w:space="0" w:color="auto"/>
        <w:left w:val="none" w:sz="0" w:space="0" w:color="auto"/>
        <w:bottom w:val="none" w:sz="0" w:space="0" w:color="auto"/>
        <w:right w:val="none" w:sz="0" w:space="0" w:color="auto"/>
      </w:divBdr>
      <w:divsChild>
        <w:div w:id="1910387154">
          <w:marLeft w:val="0"/>
          <w:marRight w:val="0"/>
          <w:marTop w:val="450"/>
          <w:marBottom w:val="0"/>
          <w:divBdr>
            <w:top w:val="none" w:sz="0" w:space="0" w:color="auto"/>
            <w:left w:val="none" w:sz="0" w:space="0" w:color="auto"/>
            <w:bottom w:val="none" w:sz="0" w:space="0" w:color="auto"/>
            <w:right w:val="none" w:sz="0" w:space="0" w:color="auto"/>
          </w:divBdr>
          <w:divsChild>
            <w:div w:id="348725927">
              <w:marLeft w:val="0"/>
              <w:marRight w:val="0"/>
              <w:marTop w:val="0"/>
              <w:marBottom w:val="0"/>
              <w:divBdr>
                <w:top w:val="none" w:sz="0" w:space="0" w:color="auto"/>
                <w:left w:val="none" w:sz="0" w:space="0" w:color="auto"/>
                <w:bottom w:val="none" w:sz="0" w:space="0" w:color="auto"/>
                <w:right w:val="none" w:sz="0" w:space="0" w:color="auto"/>
              </w:divBdr>
            </w:div>
            <w:div w:id="1779331837">
              <w:marLeft w:val="0"/>
              <w:marRight w:val="0"/>
              <w:marTop w:val="0"/>
              <w:marBottom w:val="0"/>
              <w:divBdr>
                <w:top w:val="none" w:sz="0" w:space="0" w:color="auto"/>
                <w:left w:val="none" w:sz="0" w:space="0" w:color="auto"/>
                <w:bottom w:val="none" w:sz="0" w:space="0" w:color="auto"/>
                <w:right w:val="none" w:sz="0" w:space="0" w:color="auto"/>
              </w:divBdr>
            </w:div>
          </w:divsChild>
        </w:div>
        <w:div w:id="1849783557">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611</Words>
  <Characters>3483</Characters>
  <Application>Microsoft Office Word</Application>
  <DocSecurity>0</DocSecurity>
  <Lines>29</Lines>
  <Paragraphs>8</Paragraphs>
  <ScaleCrop>false</ScaleCrop>
  <Company>Microsoft</Company>
  <LinksUpToDate>false</LinksUpToDate>
  <CharactersWithSpaces>4086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IBIONE</dc:creator>
  <cp:lastModifiedBy>IBIONE</cp:lastModifiedBy>
  <cp:revision>2</cp:revision>
  <dcterms:created xsi:type="dcterms:W3CDTF">2019-03-25T01:10:00Z</dcterms:created>
  <dcterms:modified xsi:type="dcterms:W3CDTF">2019-03-25T01:10:00Z</dcterms:modified>
</cp:coreProperties>
</file>