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全国硕士研究生入学考试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</w:rPr>
        <w:t>马克思主义基本原理概论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科目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参考大纲</w:t>
      </w:r>
    </w:p>
    <w:p>
      <w:pPr>
        <w:rPr>
          <w:b/>
        </w:rPr>
      </w:pPr>
    </w:p>
    <w:p>
      <w:pPr>
        <w:pStyle w:val="4"/>
        <w:numPr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考试比例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客观题和主观题比例8 ：7。</w:t>
      </w:r>
    </w:p>
    <w:p>
      <w:pPr>
        <w:pStyle w:val="4"/>
        <w:numPr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题型结构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1．填空题：共20分。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2．单选题：共30分。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3、名词解释：共30分。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4．简答题：共30分。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5．论述题：共40分。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考试时间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四、参考教材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《马克思主义基本原理概论》，高等教育出版社2018年版。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《习近平新时代中国特色社会主义思想学习纲要》，学习出版社、人民出版社2019年版。</w:t>
      </w:r>
    </w:p>
    <w:p/>
    <w:p>
      <w:pPr>
        <w:pStyle w:val="4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3E"/>
    <w:rsid w:val="000A7E6A"/>
    <w:rsid w:val="000B6C98"/>
    <w:rsid w:val="001020AF"/>
    <w:rsid w:val="005F05A0"/>
    <w:rsid w:val="00717132"/>
    <w:rsid w:val="00B855DD"/>
    <w:rsid w:val="00B94D3E"/>
    <w:rsid w:val="00DD2D1C"/>
    <w:rsid w:val="5975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181</Characters>
  <Lines>1</Lines>
  <Paragraphs>1</Paragraphs>
  <TotalTime>47</TotalTime>
  <ScaleCrop>false</ScaleCrop>
  <LinksUpToDate>false</LinksUpToDate>
  <CharactersWithSpaces>211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2019-09-03T01:37:00Z</dcterms:created>
  <dc:creator>徐永军</dc:creator>
  <cp:lastModifiedBy>姜皓</cp:lastModifiedBy>
  <dcterms:modified xsi:type="dcterms:W3CDTF">2019-09-03T03:14:55Z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