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F5ACB" w14:textId="7301B80A" w:rsidR="007B789B" w:rsidRDefault="007B789B" w:rsidP="007B789B">
      <w:pPr>
        <w:jc w:val="center"/>
        <w:rPr>
          <w:rFonts w:ascii="黑体" w:eastAsia="黑体" w:hAnsi="黑体"/>
          <w:b/>
          <w:color w:val="000000" w:themeColor="text1"/>
          <w:kern w:val="24"/>
          <w:sz w:val="32"/>
          <w:szCs w:val="32"/>
        </w:rPr>
      </w:pPr>
      <w:r w:rsidRPr="007B789B">
        <w:rPr>
          <w:rFonts w:ascii="黑体" w:eastAsia="黑体" w:hAnsi="黑体" w:hint="eastAsia"/>
          <w:b/>
          <w:color w:val="000000" w:themeColor="text1"/>
          <w:kern w:val="24"/>
          <w:sz w:val="32"/>
          <w:szCs w:val="32"/>
        </w:rPr>
        <w:t>信息科学与技术学院</w:t>
      </w:r>
      <w:r w:rsidRPr="007B789B">
        <w:rPr>
          <w:rFonts w:ascii="黑体" w:eastAsia="黑体" w:hAnsi="黑体"/>
          <w:b/>
          <w:color w:val="000000" w:themeColor="text1"/>
          <w:kern w:val="24"/>
          <w:sz w:val="32"/>
          <w:szCs w:val="32"/>
        </w:rPr>
        <w:t>2020年硕士研究生调剂工作细则及调剂复试工作实施细则</w:t>
      </w:r>
      <w:r w:rsidR="00966B49">
        <w:rPr>
          <w:rFonts w:ascii="黑体" w:eastAsia="黑体" w:hAnsi="黑体" w:hint="eastAsia"/>
          <w:b/>
          <w:color w:val="000000" w:themeColor="text1"/>
          <w:kern w:val="24"/>
          <w:sz w:val="32"/>
          <w:szCs w:val="32"/>
        </w:rPr>
        <w:t>-第二批</w:t>
      </w:r>
    </w:p>
    <w:p w14:paraId="0BA8A439" w14:textId="4642D482" w:rsidR="002B3C28" w:rsidRPr="00002CFB" w:rsidRDefault="00002CFB" w:rsidP="00002CFB">
      <w:pPr>
        <w:ind w:firstLineChars="200" w:firstLine="560"/>
        <w:rPr>
          <w:rFonts w:ascii="仿宋" w:eastAsia="仿宋" w:hAnsi="仿宋"/>
          <w:sz w:val="28"/>
          <w:szCs w:val="28"/>
        </w:rPr>
      </w:pPr>
      <w:r w:rsidRPr="00002CFB">
        <w:rPr>
          <w:rFonts w:ascii="仿宋" w:eastAsia="仿宋" w:hAnsi="仿宋" w:hint="eastAsia"/>
          <w:color w:val="000000" w:themeColor="text1"/>
          <w:kern w:val="24"/>
          <w:sz w:val="28"/>
          <w:szCs w:val="28"/>
        </w:rPr>
        <w:t>根据</w:t>
      </w:r>
      <w:r w:rsidRPr="003D7A0E">
        <w:rPr>
          <w:rFonts w:ascii="仿宋" w:eastAsia="仿宋" w:hAnsi="仿宋" w:hint="eastAsia"/>
          <w:sz w:val="30"/>
          <w:szCs w:val="30"/>
        </w:rPr>
        <w:t>《大连海事大学2020年硕士研究生复试录取工作办</w:t>
      </w:r>
      <w:r w:rsidRPr="00002CFB">
        <w:rPr>
          <w:rFonts w:ascii="仿宋" w:eastAsia="仿宋" w:hAnsi="仿宋" w:hint="eastAsia"/>
          <w:sz w:val="28"/>
          <w:szCs w:val="28"/>
        </w:rPr>
        <w:t>法》</w:t>
      </w:r>
      <w:r w:rsidRPr="00002CFB">
        <w:rPr>
          <w:rFonts w:ascii="仿宋" w:eastAsia="仿宋" w:hAnsi="仿宋" w:hint="eastAsia"/>
          <w:color w:val="000000" w:themeColor="text1"/>
          <w:kern w:val="24"/>
          <w:sz w:val="28"/>
          <w:szCs w:val="28"/>
        </w:rPr>
        <w:t>、《</w:t>
      </w:r>
      <w:r w:rsidR="003D2D47" w:rsidRPr="003D2D47">
        <w:rPr>
          <w:rFonts w:ascii="仿宋" w:eastAsia="仿宋" w:hAnsi="仿宋" w:hint="eastAsia"/>
          <w:color w:val="000000" w:themeColor="text1"/>
          <w:kern w:val="24"/>
          <w:sz w:val="28"/>
          <w:szCs w:val="28"/>
        </w:rPr>
        <w:t>大连海事大学</w:t>
      </w:r>
      <w:r w:rsidR="003D2D47" w:rsidRPr="003D2D47">
        <w:rPr>
          <w:rFonts w:ascii="仿宋" w:eastAsia="仿宋" w:hAnsi="仿宋"/>
          <w:color w:val="000000" w:themeColor="text1"/>
          <w:kern w:val="24"/>
          <w:sz w:val="28"/>
          <w:szCs w:val="28"/>
        </w:rPr>
        <w:t>2020</w:t>
      </w:r>
      <w:r w:rsidR="003D2D47" w:rsidRPr="003D2D47">
        <w:rPr>
          <w:rFonts w:ascii="仿宋" w:eastAsia="仿宋" w:hAnsi="仿宋" w:hint="eastAsia"/>
          <w:color w:val="000000" w:themeColor="text1"/>
          <w:kern w:val="24"/>
          <w:sz w:val="28"/>
          <w:szCs w:val="28"/>
        </w:rPr>
        <w:t>年硕士研究生招生调剂工作方案</w:t>
      </w:r>
      <w:r w:rsidRPr="00002CFB">
        <w:rPr>
          <w:rFonts w:ascii="仿宋" w:eastAsia="仿宋" w:hAnsi="仿宋" w:hint="eastAsia"/>
          <w:color w:val="000000" w:themeColor="text1"/>
          <w:kern w:val="24"/>
          <w:sz w:val="28"/>
          <w:szCs w:val="28"/>
        </w:rPr>
        <w:t>》等文件规定，学院</w:t>
      </w:r>
      <w:r w:rsidRPr="00002CFB">
        <w:rPr>
          <w:rFonts w:ascii="仿宋" w:eastAsia="仿宋" w:hAnsi="仿宋"/>
          <w:color w:val="000000" w:themeColor="text1"/>
          <w:kern w:val="24"/>
          <w:sz w:val="28"/>
          <w:szCs w:val="28"/>
        </w:rPr>
        <w:t>以质量为核心，坚持</w:t>
      </w:r>
      <w:r w:rsidR="007240CB" w:rsidRPr="007240CB">
        <w:rPr>
          <w:rFonts w:ascii="仿宋" w:eastAsia="仿宋" w:hAnsi="仿宋" w:hint="eastAsia"/>
          <w:color w:val="000000" w:themeColor="text1"/>
          <w:kern w:val="24"/>
          <w:sz w:val="28"/>
          <w:szCs w:val="28"/>
        </w:rPr>
        <w:t>计划招生、全面衡量、择优录取、宁缺毋滥</w:t>
      </w:r>
      <w:r w:rsidRPr="00002CFB">
        <w:rPr>
          <w:rFonts w:ascii="仿宋" w:eastAsia="仿宋" w:hAnsi="仿宋"/>
          <w:color w:val="000000" w:themeColor="text1"/>
          <w:kern w:val="24"/>
          <w:sz w:val="28"/>
          <w:szCs w:val="28"/>
        </w:rPr>
        <w:t>的原则</w:t>
      </w:r>
      <w:r w:rsidRPr="00002CFB">
        <w:rPr>
          <w:rFonts w:ascii="仿宋" w:eastAsia="仿宋" w:hAnsi="仿宋" w:hint="eastAsia"/>
          <w:color w:val="000000" w:themeColor="text1"/>
          <w:kern w:val="24"/>
          <w:sz w:val="28"/>
          <w:szCs w:val="28"/>
        </w:rPr>
        <w:t>，制定本实施细则。</w:t>
      </w:r>
    </w:p>
    <w:p w14:paraId="5FB0E07E" w14:textId="77777777" w:rsidR="002B3C28" w:rsidRPr="00CA04B5" w:rsidRDefault="002B3C28" w:rsidP="002B3C28">
      <w:pPr>
        <w:pStyle w:val="a5"/>
        <w:spacing w:before="96" w:beforeAutospacing="0" w:after="0" w:afterAutospacing="0" w:line="400" w:lineRule="exact"/>
        <w:rPr>
          <w:rFonts w:ascii="黑体" w:eastAsia="黑体" w:hAnsi="黑体"/>
          <w:sz w:val="30"/>
          <w:szCs w:val="30"/>
        </w:rPr>
      </w:pPr>
      <w:r w:rsidRPr="00CA04B5">
        <w:rPr>
          <w:rFonts w:ascii="黑体" w:eastAsia="黑体" w:hAnsi="黑体" w:cstheme="minorBidi" w:hint="eastAsia"/>
          <w:color w:val="000000" w:themeColor="text1"/>
          <w:kern w:val="24"/>
          <w:sz w:val="30"/>
          <w:szCs w:val="30"/>
        </w:rPr>
        <w:t>一、调剂专业、名额、调剂条件、遴选规则</w:t>
      </w:r>
    </w:p>
    <w:p w14:paraId="1FA12E0C" w14:textId="77777777" w:rsidR="002B3C28" w:rsidRDefault="002B3C28" w:rsidP="002B3C28">
      <w:pPr>
        <w:pStyle w:val="a5"/>
        <w:spacing w:before="96" w:beforeAutospacing="0" w:after="0" w:afterAutospacing="0" w:line="400" w:lineRule="exact"/>
        <w:rPr>
          <w:rFonts w:ascii="仿宋" w:eastAsia="仿宋" w:hAnsi="仿宋" w:cstheme="minorBidi"/>
          <w:color w:val="000000" w:themeColor="text1"/>
          <w:kern w:val="24"/>
          <w:sz w:val="28"/>
          <w:szCs w:val="28"/>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5"/>
        <w:gridCol w:w="991"/>
        <w:gridCol w:w="1560"/>
        <w:gridCol w:w="737"/>
        <w:gridCol w:w="822"/>
        <w:gridCol w:w="3202"/>
      </w:tblGrid>
      <w:tr w:rsidR="000B3647" w14:paraId="47836C6E" w14:textId="77777777" w:rsidTr="00ED502B">
        <w:trPr>
          <w:trHeight w:val="570"/>
          <w:jc w:val="center"/>
        </w:trPr>
        <w:tc>
          <w:tcPr>
            <w:tcW w:w="709" w:type="dxa"/>
            <w:vAlign w:val="center"/>
          </w:tcPr>
          <w:p w14:paraId="057047E6" w14:textId="77777777" w:rsidR="000B3647" w:rsidRPr="00ED502B" w:rsidRDefault="000B3647" w:rsidP="00F92D10">
            <w:pPr>
              <w:widowControl/>
              <w:jc w:val="center"/>
              <w:rPr>
                <w:rFonts w:ascii="仿宋" w:eastAsia="仿宋" w:hAnsi="仿宋" w:cs="宋体"/>
                <w:color w:val="000000"/>
                <w:kern w:val="0"/>
                <w:sz w:val="24"/>
                <w:szCs w:val="24"/>
              </w:rPr>
            </w:pPr>
            <w:r w:rsidRPr="00ED502B">
              <w:rPr>
                <w:rFonts w:ascii="仿宋" w:eastAsia="仿宋" w:hAnsi="仿宋" w:cs="宋体" w:hint="eastAsia"/>
                <w:color w:val="000000"/>
                <w:kern w:val="0"/>
                <w:sz w:val="24"/>
                <w:szCs w:val="24"/>
              </w:rPr>
              <w:t>学院代码</w:t>
            </w:r>
          </w:p>
        </w:tc>
        <w:tc>
          <w:tcPr>
            <w:tcW w:w="1135" w:type="dxa"/>
            <w:vAlign w:val="center"/>
          </w:tcPr>
          <w:p w14:paraId="3F82E53F" w14:textId="77777777" w:rsidR="000B3647" w:rsidRPr="00ED502B" w:rsidRDefault="000B3647" w:rsidP="00F92D10">
            <w:pPr>
              <w:widowControl/>
              <w:jc w:val="center"/>
              <w:rPr>
                <w:rFonts w:ascii="仿宋" w:eastAsia="仿宋" w:hAnsi="仿宋" w:cs="宋体"/>
                <w:color w:val="000000"/>
                <w:kern w:val="0"/>
                <w:sz w:val="24"/>
                <w:szCs w:val="24"/>
              </w:rPr>
            </w:pPr>
            <w:r w:rsidRPr="00ED502B">
              <w:rPr>
                <w:rFonts w:ascii="仿宋" w:eastAsia="仿宋" w:hAnsi="仿宋" w:cs="宋体" w:hint="eastAsia"/>
                <w:color w:val="000000"/>
                <w:kern w:val="0"/>
                <w:sz w:val="24"/>
                <w:szCs w:val="24"/>
              </w:rPr>
              <w:t>学院名称</w:t>
            </w:r>
          </w:p>
        </w:tc>
        <w:tc>
          <w:tcPr>
            <w:tcW w:w="991" w:type="dxa"/>
            <w:vAlign w:val="center"/>
          </w:tcPr>
          <w:p w14:paraId="1BA17F8D" w14:textId="77777777" w:rsidR="000B3647" w:rsidRPr="00ED502B" w:rsidRDefault="000B3647" w:rsidP="00F92D10">
            <w:pPr>
              <w:widowControl/>
              <w:jc w:val="center"/>
              <w:rPr>
                <w:rFonts w:ascii="仿宋" w:eastAsia="仿宋" w:hAnsi="仿宋" w:cs="宋体"/>
                <w:color w:val="000000"/>
                <w:kern w:val="0"/>
                <w:sz w:val="24"/>
                <w:szCs w:val="24"/>
              </w:rPr>
            </w:pPr>
            <w:r w:rsidRPr="00ED502B">
              <w:rPr>
                <w:rFonts w:ascii="仿宋" w:eastAsia="仿宋" w:hAnsi="仿宋" w:cs="宋体" w:hint="eastAsia"/>
                <w:color w:val="000000"/>
                <w:kern w:val="0"/>
                <w:sz w:val="24"/>
                <w:szCs w:val="24"/>
              </w:rPr>
              <w:t>专业代码</w:t>
            </w:r>
          </w:p>
        </w:tc>
        <w:tc>
          <w:tcPr>
            <w:tcW w:w="1560" w:type="dxa"/>
            <w:vAlign w:val="center"/>
          </w:tcPr>
          <w:p w14:paraId="1DA6F9A6" w14:textId="77777777" w:rsidR="000B3647" w:rsidRPr="00ED502B" w:rsidRDefault="000B3647" w:rsidP="00F92D10">
            <w:pPr>
              <w:widowControl/>
              <w:jc w:val="center"/>
              <w:rPr>
                <w:rFonts w:ascii="仿宋" w:eastAsia="仿宋" w:hAnsi="仿宋" w:cs="宋体"/>
                <w:color w:val="000000"/>
                <w:kern w:val="0"/>
                <w:sz w:val="24"/>
                <w:szCs w:val="24"/>
              </w:rPr>
            </w:pPr>
            <w:r w:rsidRPr="00ED502B">
              <w:rPr>
                <w:rFonts w:ascii="仿宋" w:eastAsia="仿宋" w:hAnsi="仿宋" w:cs="宋体" w:hint="eastAsia"/>
                <w:color w:val="000000"/>
                <w:kern w:val="0"/>
                <w:sz w:val="24"/>
                <w:szCs w:val="24"/>
              </w:rPr>
              <w:t>专业名称</w:t>
            </w:r>
          </w:p>
        </w:tc>
        <w:tc>
          <w:tcPr>
            <w:tcW w:w="737" w:type="dxa"/>
            <w:vAlign w:val="center"/>
          </w:tcPr>
          <w:p w14:paraId="29C41C57" w14:textId="77777777" w:rsidR="000B3647" w:rsidRPr="00ED502B" w:rsidRDefault="000B3647" w:rsidP="00F92D10">
            <w:pPr>
              <w:widowControl/>
              <w:jc w:val="center"/>
              <w:rPr>
                <w:rFonts w:ascii="仿宋" w:eastAsia="仿宋" w:hAnsi="仿宋" w:cs="宋体"/>
                <w:color w:val="000000"/>
                <w:kern w:val="0"/>
                <w:sz w:val="24"/>
                <w:szCs w:val="24"/>
              </w:rPr>
            </w:pPr>
            <w:r w:rsidRPr="00ED502B">
              <w:rPr>
                <w:rFonts w:ascii="仿宋" w:eastAsia="仿宋" w:hAnsi="仿宋" w:cs="宋体" w:hint="eastAsia"/>
                <w:color w:val="000000"/>
                <w:kern w:val="0"/>
                <w:sz w:val="24"/>
                <w:szCs w:val="24"/>
              </w:rPr>
              <w:t>学习方式</w:t>
            </w:r>
          </w:p>
        </w:tc>
        <w:tc>
          <w:tcPr>
            <w:tcW w:w="822" w:type="dxa"/>
            <w:vAlign w:val="center"/>
          </w:tcPr>
          <w:p w14:paraId="637FF092" w14:textId="4EDED022" w:rsidR="000B3647" w:rsidRPr="00ED502B" w:rsidRDefault="000B3647" w:rsidP="00F92D10">
            <w:pPr>
              <w:widowControl/>
              <w:rPr>
                <w:rFonts w:ascii="仿宋" w:eastAsia="仿宋" w:hAnsi="仿宋" w:cs="宋体"/>
                <w:color w:val="000000"/>
                <w:kern w:val="0"/>
                <w:sz w:val="24"/>
                <w:szCs w:val="24"/>
              </w:rPr>
            </w:pPr>
            <w:r w:rsidRPr="00ED502B">
              <w:rPr>
                <w:rFonts w:ascii="仿宋" w:eastAsia="仿宋" w:hAnsi="仿宋" w:cs="宋体" w:hint="eastAsia"/>
                <w:color w:val="000000"/>
                <w:kern w:val="0"/>
                <w:sz w:val="24"/>
                <w:szCs w:val="24"/>
              </w:rPr>
              <w:t>招生计划余</w:t>
            </w:r>
            <w:r w:rsidR="003166D8">
              <w:rPr>
                <w:rFonts w:ascii="仿宋" w:eastAsia="仿宋" w:hAnsi="仿宋" w:cs="宋体" w:hint="eastAsia"/>
                <w:color w:val="000000"/>
                <w:kern w:val="0"/>
                <w:sz w:val="24"/>
                <w:szCs w:val="24"/>
              </w:rPr>
              <w:t xml:space="preserve"> </w:t>
            </w:r>
            <w:r w:rsidRPr="00ED502B">
              <w:rPr>
                <w:rFonts w:ascii="仿宋" w:eastAsia="仿宋" w:hAnsi="仿宋" w:cs="宋体" w:hint="eastAsia"/>
                <w:color w:val="000000"/>
                <w:kern w:val="0"/>
                <w:sz w:val="24"/>
                <w:szCs w:val="24"/>
              </w:rPr>
              <w:t>额</w:t>
            </w:r>
          </w:p>
        </w:tc>
        <w:tc>
          <w:tcPr>
            <w:tcW w:w="3202" w:type="dxa"/>
            <w:vAlign w:val="center"/>
          </w:tcPr>
          <w:p w14:paraId="3E3D0F5E" w14:textId="77777777" w:rsidR="000B3647" w:rsidRPr="00ED502B" w:rsidRDefault="000B3647" w:rsidP="00F92D10">
            <w:pPr>
              <w:widowControl/>
              <w:jc w:val="center"/>
              <w:rPr>
                <w:rFonts w:ascii="仿宋" w:eastAsia="仿宋" w:hAnsi="仿宋" w:cs="宋体"/>
                <w:color w:val="000000"/>
                <w:kern w:val="0"/>
                <w:sz w:val="24"/>
                <w:szCs w:val="24"/>
              </w:rPr>
            </w:pPr>
            <w:r w:rsidRPr="00ED502B">
              <w:rPr>
                <w:rFonts w:ascii="仿宋" w:eastAsia="仿宋" w:hAnsi="仿宋" w:cs="宋体" w:hint="eastAsia"/>
                <w:color w:val="000000"/>
                <w:kern w:val="0"/>
                <w:sz w:val="24"/>
                <w:szCs w:val="24"/>
              </w:rPr>
              <w:t>接收调剂考生条件</w:t>
            </w:r>
          </w:p>
        </w:tc>
      </w:tr>
      <w:tr w:rsidR="0085670C" w14:paraId="512BE844" w14:textId="77777777" w:rsidTr="00ED502B">
        <w:trPr>
          <w:trHeight w:val="285"/>
          <w:jc w:val="center"/>
        </w:trPr>
        <w:tc>
          <w:tcPr>
            <w:tcW w:w="709" w:type="dxa"/>
            <w:noWrap/>
            <w:vAlign w:val="center"/>
          </w:tcPr>
          <w:p w14:paraId="17E3854A" w14:textId="77777777" w:rsidR="0085670C" w:rsidRPr="00ED502B" w:rsidRDefault="0085670C" w:rsidP="00F92D10">
            <w:pPr>
              <w:widowControl/>
              <w:jc w:val="center"/>
              <w:rPr>
                <w:rFonts w:ascii="仿宋" w:eastAsia="仿宋" w:hAnsi="仿宋" w:cs="宋体"/>
                <w:kern w:val="0"/>
                <w:sz w:val="24"/>
                <w:szCs w:val="24"/>
              </w:rPr>
            </w:pPr>
            <w:r w:rsidRPr="00ED502B">
              <w:rPr>
                <w:rFonts w:ascii="仿宋" w:eastAsia="仿宋" w:hAnsi="仿宋" w:cs="宋体" w:hint="eastAsia"/>
                <w:kern w:val="0"/>
                <w:sz w:val="24"/>
                <w:szCs w:val="24"/>
              </w:rPr>
              <w:t>00</w:t>
            </w:r>
            <w:r w:rsidRPr="00ED502B">
              <w:rPr>
                <w:rFonts w:ascii="仿宋" w:eastAsia="仿宋" w:hAnsi="仿宋" w:cs="宋体"/>
                <w:kern w:val="0"/>
                <w:sz w:val="24"/>
                <w:szCs w:val="24"/>
              </w:rPr>
              <w:t>4</w:t>
            </w:r>
          </w:p>
        </w:tc>
        <w:tc>
          <w:tcPr>
            <w:tcW w:w="1135" w:type="dxa"/>
            <w:noWrap/>
            <w:vAlign w:val="center"/>
          </w:tcPr>
          <w:p w14:paraId="0E7D2CBF" w14:textId="77777777" w:rsidR="0085670C" w:rsidRPr="00ED502B" w:rsidRDefault="0085670C" w:rsidP="00F92D10">
            <w:pPr>
              <w:widowControl/>
              <w:jc w:val="center"/>
              <w:rPr>
                <w:rFonts w:ascii="仿宋" w:eastAsia="仿宋" w:hAnsi="仿宋" w:cs="宋体"/>
                <w:kern w:val="0"/>
                <w:sz w:val="24"/>
                <w:szCs w:val="24"/>
              </w:rPr>
            </w:pPr>
            <w:r w:rsidRPr="00ED502B">
              <w:rPr>
                <w:rFonts w:ascii="仿宋" w:eastAsia="仿宋" w:hAnsi="仿宋" w:cs="宋体" w:hint="eastAsia"/>
                <w:kern w:val="0"/>
                <w:sz w:val="24"/>
                <w:szCs w:val="24"/>
              </w:rPr>
              <w:t>信息科学技术学院</w:t>
            </w:r>
          </w:p>
        </w:tc>
        <w:tc>
          <w:tcPr>
            <w:tcW w:w="991" w:type="dxa"/>
            <w:noWrap/>
            <w:vAlign w:val="center"/>
          </w:tcPr>
          <w:p w14:paraId="732A4C16" w14:textId="77777777" w:rsidR="0085670C" w:rsidRPr="00ED502B" w:rsidRDefault="0085670C" w:rsidP="00F92D10">
            <w:pPr>
              <w:widowControl/>
              <w:jc w:val="center"/>
              <w:rPr>
                <w:rFonts w:ascii="仿宋" w:eastAsia="仿宋" w:hAnsi="仿宋" w:cs="宋体"/>
                <w:kern w:val="0"/>
                <w:sz w:val="24"/>
                <w:szCs w:val="24"/>
              </w:rPr>
            </w:pPr>
            <w:r w:rsidRPr="00ED502B">
              <w:rPr>
                <w:rFonts w:ascii="仿宋" w:eastAsia="仿宋" w:hAnsi="仿宋" w:cs="宋体" w:hint="eastAsia"/>
                <w:kern w:val="0"/>
                <w:sz w:val="24"/>
                <w:szCs w:val="24"/>
              </w:rPr>
              <w:t>085400</w:t>
            </w:r>
          </w:p>
        </w:tc>
        <w:tc>
          <w:tcPr>
            <w:tcW w:w="1560" w:type="dxa"/>
            <w:noWrap/>
            <w:vAlign w:val="center"/>
          </w:tcPr>
          <w:p w14:paraId="38B5EABE" w14:textId="77777777" w:rsidR="0085670C" w:rsidRPr="00ED502B" w:rsidRDefault="0085670C" w:rsidP="00F92D10">
            <w:pPr>
              <w:widowControl/>
              <w:jc w:val="center"/>
              <w:rPr>
                <w:rFonts w:ascii="仿宋" w:eastAsia="仿宋" w:hAnsi="仿宋" w:cs="宋体"/>
                <w:kern w:val="0"/>
                <w:sz w:val="24"/>
                <w:szCs w:val="24"/>
              </w:rPr>
            </w:pPr>
            <w:r w:rsidRPr="00ED502B">
              <w:rPr>
                <w:rFonts w:ascii="仿宋" w:eastAsia="仿宋" w:hAnsi="仿宋" w:cs="宋体" w:hint="eastAsia"/>
                <w:kern w:val="0"/>
                <w:sz w:val="24"/>
                <w:szCs w:val="24"/>
              </w:rPr>
              <w:t>电子信息（专业学位）（</w:t>
            </w:r>
            <w:r w:rsidRPr="00ED502B">
              <w:rPr>
                <w:rFonts w:ascii="仿宋" w:eastAsia="仿宋" w:hAnsi="仿宋" w:cs="宋体"/>
                <w:kern w:val="0"/>
                <w:sz w:val="24"/>
                <w:szCs w:val="24"/>
              </w:rPr>
              <w:t>04-08方向）原电子与通信工程</w:t>
            </w:r>
          </w:p>
        </w:tc>
        <w:tc>
          <w:tcPr>
            <w:tcW w:w="737" w:type="dxa"/>
            <w:noWrap/>
            <w:vAlign w:val="center"/>
          </w:tcPr>
          <w:p w14:paraId="35FB5384" w14:textId="77777777" w:rsidR="0085670C" w:rsidRPr="00ED502B" w:rsidRDefault="0085670C" w:rsidP="00F92D10">
            <w:pPr>
              <w:widowControl/>
              <w:jc w:val="center"/>
              <w:rPr>
                <w:rFonts w:ascii="仿宋" w:eastAsia="仿宋" w:hAnsi="仿宋" w:cs="宋体"/>
                <w:kern w:val="0"/>
                <w:sz w:val="24"/>
                <w:szCs w:val="24"/>
              </w:rPr>
            </w:pPr>
            <w:r w:rsidRPr="00ED502B">
              <w:rPr>
                <w:rFonts w:ascii="仿宋" w:eastAsia="仿宋" w:hAnsi="仿宋" w:cs="宋体" w:hint="eastAsia"/>
                <w:kern w:val="0"/>
                <w:sz w:val="24"/>
                <w:szCs w:val="24"/>
              </w:rPr>
              <w:t>全日制</w:t>
            </w:r>
          </w:p>
        </w:tc>
        <w:tc>
          <w:tcPr>
            <w:tcW w:w="822" w:type="dxa"/>
            <w:noWrap/>
            <w:vAlign w:val="center"/>
          </w:tcPr>
          <w:p w14:paraId="05BFB64A" w14:textId="193DF695" w:rsidR="0085670C" w:rsidRPr="00ED502B" w:rsidRDefault="00C17397" w:rsidP="00F92D10">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17</w:t>
            </w:r>
          </w:p>
        </w:tc>
        <w:tc>
          <w:tcPr>
            <w:tcW w:w="3202" w:type="dxa"/>
            <w:vAlign w:val="center"/>
          </w:tcPr>
          <w:p w14:paraId="2A353258" w14:textId="28ED4AC9" w:rsidR="003E0807" w:rsidRDefault="003E0807" w:rsidP="00CB7389">
            <w:pPr>
              <w:widowControl/>
              <w:jc w:val="left"/>
              <w:rPr>
                <w:rFonts w:ascii="仿宋" w:eastAsia="仿宋" w:hAnsi="仿宋" w:cs="宋体"/>
                <w:kern w:val="0"/>
                <w:szCs w:val="21"/>
              </w:rPr>
            </w:pPr>
            <w:r>
              <w:rPr>
                <w:rFonts w:ascii="仿宋" w:eastAsia="仿宋" w:hAnsi="仿宋" w:cs="宋体" w:hint="eastAsia"/>
                <w:kern w:val="0"/>
                <w:szCs w:val="21"/>
              </w:rPr>
              <w:t>1.</w:t>
            </w:r>
            <w:r w:rsidRPr="004271D7">
              <w:rPr>
                <w:rFonts w:ascii="仿宋" w:eastAsia="仿宋" w:hAnsi="仿宋" w:cs="宋体" w:hint="eastAsia"/>
                <w:kern w:val="0"/>
                <w:szCs w:val="21"/>
              </w:rPr>
              <w:t>只接收第一志愿报考</w:t>
            </w:r>
            <w:r>
              <w:rPr>
                <w:rFonts w:ascii="仿宋" w:eastAsia="仿宋" w:hAnsi="仿宋" w:cs="宋体" w:hint="eastAsia"/>
                <w:kern w:val="0"/>
                <w:szCs w:val="21"/>
              </w:rPr>
              <w:t>信息与</w:t>
            </w:r>
            <w:r>
              <w:rPr>
                <w:rFonts w:ascii="仿宋" w:eastAsia="仿宋" w:hAnsi="仿宋" w:cs="宋体"/>
                <w:kern w:val="0"/>
                <w:szCs w:val="21"/>
              </w:rPr>
              <w:t>通信</w:t>
            </w:r>
            <w:r>
              <w:rPr>
                <w:rFonts w:ascii="仿宋" w:eastAsia="仿宋" w:hAnsi="仿宋" w:cs="宋体" w:hint="eastAsia"/>
                <w:kern w:val="0"/>
                <w:szCs w:val="21"/>
              </w:rPr>
              <w:t>工程、</w:t>
            </w:r>
            <w:r>
              <w:rPr>
                <w:rFonts w:ascii="仿宋" w:eastAsia="仿宋" w:hAnsi="仿宋" w:cs="宋体"/>
                <w:kern w:val="0"/>
                <w:szCs w:val="21"/>
              </w:rPr>
              <w:t>电子科学与技术</w:t>
            </w:r>
            <w:r w:rsidR="000D646A">
              <w:rPr>
                <w:rFonts w:ascii="仿宋" w:eastAsia="仿宋" w:hAnsi="仿宋" w:cs="宋体" w:hint="eastAsia"/>
                <w:kern w:val="0"/>
                <w:szCs w:val="21"/>
              </w:rPr>
              <w:t>和</w:t>
            </w:r>
            <w:r w:rsidR="00F410A2">
              <w:rPr>
                <w:rFonts w:ascii="仿宋" w:eastAsia="仿宋" w:hAnsi="仿宋" w:cs="宋体" w:hint="eastAsia"/>
                <w:kern w:val="0"/>
                <w:szCs w:val="21"/>
              </w:rPr>
              <w:t>光学</w:t>
            </w:r>
            <w:r>
              <w:rPr>
                <w:rFonts w:ascii="仿宋" w:eastAsia="仿宋" w:hAnsi="仿宋" w:cs="宋体"/>
                <w:kern w:val="0"/>
                <w:szCs w:val="21"/>
              </w:rPr>
              <w:t>工程</w:t>
            </w:r>
            <w:r>
              <w:rPr>
                <w:rFonts w:ascii="仿宋" w:eastAsia="仿宋" w:hAnsi="仿宋" w:cs="宋体" w:hint="eastAsia"/>
                <w:kern w:val="0"/>
                <w:szCs w:val="21"/>
              </w:rPr>
              <w:t>的学术学位硕士或</w:t>
            </w:r>
            <w:r w:rsidR="006930BA" w:rsidRPr="00BE3644">
              <w:rPr>
                <w:rFonts w:ascii="仿宋" w:eastAsia="仿宋" w:hAnsi="仿宋" w:cs="宋体" w:hint="eastAsia"/>
                <w:kern w:val="0"/>
                <w:szCs w:val="21"/>
              </w:rPr>
              <w:t>电子信息</w:t>
            </w:r>
            <w:r w:rsidR="00F92D10" w:rsidRPr="00BE3644">
              <w:rPr>
                <w:rFonts w:ascii="仿宋" w:eastAsia="仿宋" w:hAnsi="仿宋" w:cs="宋体" w:hint="eastAsia"/>
                <w:kern w:val="0"/>
                <w:szCs w:val="21"/>
              </w:rPr>
              <w:t>(</w:t>
            </w:r>
            <w:r w:rsidRPr="00BE3644">
              <w:rPr>
                <w:rFonts w:ascii="仿宋" w:eastAsia="仿宋" w:hAnsi="仿宋" w:cs="宋体" w:hint="eastAsia"/>
                <w:kern w:val="0"/>
                <w:szCs w:val="21"/>
              </w:rPr>
              <w:t>专业学位</w:t>
            </w:r>
            <w:r w:rsidR="00F92D10" w:rsidRPr="00BE3644">
              <w:rPr>
                <w:rFonts w:ascii="仿宋" w:eastAsia="仿宋" w:hAnsi="仿宋" w:cs="宋体" w:hint="eastAsia"/>
                <w:kern w:val="0"/>
                <w:szCs w:val="21"/>
              </w:rPr>
              <w:t>)</w:t>
            </w:r>
            <w:r w:rsidRPr="00BE3644">
              <w:rPr>
                <w:rFonts w:ascii="仿宋" w:eastAsia="仿宋" w:hAnsi="仿宋" w:cs="宋体" w:hint="eastAsia"/>
                <w:kern w:val="0"/>
                <w:szCs w:val="21"/>
              </w:rPr>
              <w:t>硕士的调剂考</w:t>
            </w:r>
            <w:r>
              <w:rPr>
                <w:rFonts w:ascii="仿宋" w:eastAsia="仿宋" w:hAnsi="仿宋" w:cs="宋体" w:hint="eastAsia"/>
                <w:kern w:val="0"/>
                <w:szCs w:val="21"/>
              </w:rPr>
              <w:t>生。</w:t>
            </w:r>
          </w:p>
          <w:p w14:paraId="55D9250C" w14:textId="13D3CF22" w:rsidR="003E0807" w:rsidRPr="00E823DB" w:rsidRDefault="003E0807" w:rsidP="00CB7389">
            <w:pPr>
              <w:widowControl/>
              <w:jc w:val="left"/>
              <w:rPr>
                <w:rFonts w:ascii="仿宋" w:eastAsia="仿宋" w:hAnsi="仿宋" w:cs="宋体"/>
                <w:kern w:val="0"/>
                <w:szCs w:val="21"/>
              </w:rPr>
            </w:pPr>
            <w:r>
              <w:rPr>
                <w:rFonts w:ascii="仿宋" w:eastAsia="仿宋" w:hAnsi="仿宋" w:cs="宋体" w:hint="eastAsia"/>
                <w:kern w:val="0"/>
                <w:szCs w:val="21"/>
              </w:rPr>
              <w:t>2.只接收本科专业为通信工程或电子信息工程或电子信息</w:t>
            </w:r>
            <w:r>
              <w:rPr>
                <w:rFonts w:ascii="仿宋" w:eastAsia="仿宋" w:hAnsi="仿宋" w:cs="宋体"/>
                <w:kern w:val="0"/>
                <w:szCs w:val="21"/>
              </w:rPr>
              <w:t>科学与技术</w:t>
            </w:r>
            <w:r>
              <w:rPr>
                <w:rFonts w:ascii="仿宋" w:eastAsia="仿宋" w:hAnsi="仿宋" w:cs="宋体" w:hint="eastAsia"/>
                <w:kern w:val="0"/>
                <w:szCs w:val="21"/>
              </w:rPr>
              <w:t>或</w:t>
            </w:r>
            <w:r w:rsidRPr="005B22AD">
              <w:rPr>
                <w:rFonts w:ascii="仿宋" w:eastAsia="仿宋" w:hAnsi="仿宋" w:cs="宋体" w:hint="eastAsia"/>
                <w:kern w:val="0"/>
                <w:szCs w:val="21"/>
              </w:rPr>
              <w:t>光电信息</w:t>
            </w:r>
            <w:r w:rsidRPr="00E823DB">
              <w:rPr>
                <w:rFonts w:ascii="仿宋" w:eastAsia="仿宋" w:hAnsi="仿宋" w:cs="宋体" w:hint="eastAsia"/>
                <w:kern w:val="0"/>
                <w:szCs w:val="21"/>
              </w:rPr>
              <w:t>科学与工程</w:t>
            </w:r>
            <w:r w:rsidR="008A6BCF" w:rsidRPr="00E823DB">
              <w:rPr>
                <w:rFonts w:ascii="仿宋" w:eastAsia="仿宋" w:hAnsi="仿宋" w:cs="宋体" w:hint="eastAsia"/>
                <w:kern w:val="0"/>
                <w:szCs w:val="21"/>
              </w:rPr>
              <w:t>或</w:t>
            </w:r>
            <w:r w:rsidR="007240CB" w:rsidRPr="00E823DB">
              <w:rPr>
                <w:rFonts w:ascii="仿宋" w:eastAsia="仿宋" w:hAnsi="仿宋" w:cs="宋体" w:hint="eastAsia"/>
                <w:kern w:val="0"/>
                <w:szCs w:val="21"/>
              </w:rPr>
              <w:t>信息工程或电子科学与技术</w:t>
            </w:r>
            <w:r w:rsidR="00CB7389" w:rsidRPr="00E823DB">
              <w:rPr>
                <w:rFonts w:ascii="仿宋" w:eastAsia="仿宋" w:hAnsi="仿宋" w:cs="宋体" w:hint="eastAsia"/>
                <w:kern w:val="0"/>
                <w:szCs w:val="21"/>
              </w:rPr>
              <w:t>或电磁场与无线技术或电波传播与天线</w:t>
            </w:r>
            <w:r w:rsidRPr="00E823DB">
              <w:rPr>
                <w:rFonts w:ascii="仿宋" w:eastAsia="仿宋" w:hAnsi="仿宋" w:cs="宋体" w:hint="eastAsia"/>
                <w:kern w:val="0"/>
                <w:szCs w:val="21"/>
              </w:rPr>
              <w:t>的考生。</w:t>
            </w:r>
            <w:bookmarkStart w:id="0" w:name="_GoBack"/>
            <w:bookmarkEnd w:id="0"/>
          </w:p>
          <w:p w14:paraId="066F175A" w14:textId="77777777" w:rsidR="003E0807" w:rsidRPr="004271D7" w:rsidRDefault="003E0807" w:rsidP="003E0807">
            <w:pPr>
              <w:widowControl/>
              <w:jc w:val="left"/>
              <w:rPr>
                <w:rFonts w:ascii="仿宋" w:eastAsia="仿宋" w:hAnsi="仿宋" w:cs="宋体"/>
                <w:kern w:val="0"/>
                <w:szCs w:val="21"/>
              </w:rPr>
            </w:pPr>
            <w:r w:rsidRPr="00E823DB">
              <w:rPr>
                <w:rFonts w:ascii="仿宋" w:eastAsia="仿宋" w:hAnsi="仿宋" w:cs="宋体" w:hint="eastAsia"/>
                <w:kern w:val="0"/>
                <w:szCs w:val="21"/>
              </w:rPr>
              <w:t>3.只接收统考科目为数学</w:t>
            </w:r>
            <w:proofErr w:type="gramStart"/>
            <w:r w:rsidRPr="00E823DB">
              <w:rPr>
                <w:rFonts w:ascii="仿宋" w:eastAsia="仿宋" w:hAnsi="仿宋" w:cs="宋体" w:hint="eastAsia"/>
                <w:kern w:val="0"/>
                <w:szCs w:val="21"/>
              </w:rPr>
              <w:t>一</w:t>
            </w:r>
            <w:proofErr w:type="gramEnd"/>
            <w:r w:rsidRPr="00E823DB">
              <w:rPr>
                <w:rFonts w:ascii="仿宋" w:eastAsia="仿宋" w:hAnsi="仿宋" w:cs="宋体" w:hint="eastAsia"/>
                <w:kern w:val="0"/>
                <w:szCs w:val="21"/>
              </w:rPr>
              <w:t>（301）和英语</w:t>
            </w:r>
            <w:proofErr w:type="gramStart"/>
            <w:r w:rsidRPr="00E823DB">
              <w:rPr>
                <w:rFonts w:ascii="仿宋" w:eastAsia="仿宋" w:hAnsi="仿宋" w:cs="宋体" w:hint="eastAsia"/>
                <w:kern w:val="0"/>
                <w:szCs w:val="21"/>
              </w:rPr>
              <w:t>一</w:t>
            </w:r>
            <w:proofErr w:type="gramEnd"/>
            <w:r w:rsidRPr="00E823DB">
              <w:rPr>
                <w:rFonts w:ascii="仿宋" w:eastAsia="仿宋" w:hAnsi="仿宋" w:cs="宋体" w:hint="eastAsia"/>
                <w:kern w:val="0"/>
                <w:szCs w:val="21"/>
              </w:rPr>
              <w:t>（201）</w:t>
            </w:r>
            <w:r w:rsidRPr="004271D7">
              <w:rPr>
                <w:rFonts w:ascii="仿宋" w:eastAsia="仿宋" w:hAnsi="仿宋" w:cs="宋体" w:hint="eastAsia"/>
                <w:kern w:val="0"/>
                <w:szCs w:val="21"/>
              </w:rPr>
              <w:t>的调剂考生报名。</w:t>
            </w:r>
          </w:p>
          <w:p w14:paraId="26C0E55D" w14:textId="62E6B53C" w:rsidR="0085670C" w:rsidRPr="00ED502B" w:rsidRDefault="003E0807" w:rsidP="00AD4C4F">
            <w:pPr>
              <w:widowControl/>
              <w:jc w:val="left"/>
              <w:rPr>
                <w:rFonts w:ascii="仿宋" w:eastAsia="仿宋" w:hAnsi="仿宋" w:cs="宋体"/>
                <w:color w:val="FF0000"/>
                <w:kern w:val="0"/>
                <w:sz w:val="24"/>
                <w:szCs w:val="24"/>
              </w:rPr>
            </w:pPr>
            <w:r>
              <w:rPr>
                <w:rFonts w:ascii="仿宋" w:eastAsia="仿宋" w:hAnsi="仿宋" w:cs="宋体" w:hint="eastAsia"/>
                <w:kern w:val="0"/>
                <w:szCs w:val="21"/>
              </w:rPr>
              <w:t>4.</w:t>
            </w:r>
            <w:r w:rsidRPr="004271D7">
              <w:rPr>
                <w:rFonts w:ascii="仿宋" w:eastAsia="仿宋" w:hAnsi="仿宋" w:cs="宋体" w:hint="eastAsia"/>
                <w:kern w:val="0"/>
                <w:szCs w:val="21"/>
              </w:rPr>
              <w:t>申请调剂考生的初试政治成绩不低于</w:t>
            </w:r>
            <w:r w:rsidR="00013D3F">
              <w:rPr>
                <w:rFonts w:ascii="仿宋" w:eastAsia="仿宋" w:hAnsi="仿宋" w:cs="宋体" w:hint="eastAsia"/>
                <w:kern w:val="0"/>
                <w:szCs w:val="21"/>
              </w:rPr>
              <w:t>3</w:t>
            </w:r>
            <w:r w:rsidR="00013D3F">
              <w:rPr>
                <w:rFonts w:ascii="仿宋" w:eastAsia="仿宋" w:hAnsi="仿宋" w:cs="宋体"/>
                <w:kern w:val="0"/>
                <w:szCs w:val="21"/>
              </w:rPr>
              <w:t>7</w:t>
            </w:r>
            <w:r w:rsidR="00013D3F">
              <w:rPr>
                <w:rFonts w:ascii="仿宋" w:eastAsia="仿宋" w:hAnsi="仿宋" w:cs="宋体" w:hint="eastAsia"/>
                <w:kern w:val="0"/>
                <w:szCs w:val="21"/>
              </w:rPr>
              <w:t>分</w:t>
            </w:r>
            <w:r w:rsidRPr="004271D7">
              <w:rPr>
                <w:rFonts w:ascii="仿宋" w:eastAsia="仿宋" w:hAnsi="仿宋" w:cs="宋体" w:hint="eastAsia"/>
                <w:kern w:val="0"/>
                <w:szCs w:val="21"/>
              </w:rPr>
              <w:t>，初试外国语成绩不低于50分，初试业务课1成绩不低于</w:t>
            </w:r>
            <w:r w:rsidR="00AD4C4F">
              <w:rPr>
                <w:rFonts w:ascii="仿宋" w:eastAsia="仿宋" w:hAnsi="仿宋" w:cs="宋体"/>
                <w:kern w:val="0"/>
                <w:szCs w:val="21"/>
              </w:rPr>
              <w:t>6</w:t>
            </w:r>
            <w:r w:rsidRPr="004271D7">
              <w:rPr>
                <w:rFonts w:ascii="仿宋" w:eastAsia="仿宋" w:hAnsi="仿宋" w:cs="宋体" w:hint="eastAsia"/>
                <w:kern w:val="0"/>
                <w:szCs w:val="21"/>
              </w:rPr>
              <w:t>0分，初试业务课2成绩不低于</w:t>
            </w:r>
            <w:r w:rsidR="00AD4C4F">
              <w:rPr>
                <w:rFonts w:ascii="仿宋" w:eastAsia="仿宋" w:hAnsi="仿宋" w:cs="宋体"/>
                <w:kern w:val="0"/>
                <w:szCs w:val="21"/>
              </w:rPr>
              <w:t>7</w:t>
            </w:r>
            <w:r w:rsidRPr="004271D7">
              <w:rPr>
                <w:rFonts w:ascii="仿宋" w:eastAsia="仿宋" w:hAnsi="仿宋" w:cs="宋体" w:hint="eastAsia"/>
                <w:kern w:val="0"/>
                <w:szCs w:val="21"/>
              </w:rPr>
              <w:t>0分。</w:t>
            </w:r>
          </w:p>
        </w:tc>
      </w:tr>
    </w:tbl>
    <w:p w14:paraId="1C7A5D7C" w14:textId="0A9E02DB" w:rsidR="002B3C28" w:rsidRPr="00002CFB" w:rsidRDefault="002B3C28" w:rsidP="002B3C28">
      <w:pPr>
        <w:pStyle w:val="a5"/>
        <w:spacing w:before="96" w:beforeAutospacing="0" w:after="0" w:afterAutospacing="0" w:line="400" w:lineRule="exact"/>
        <w:rPr>
          <w:rFonts w:ascii="仿宋" w:eastAsia="仿宋" w:hAnsi="仿宋"/>
          <w:sz w:val="28"/>
          <w:szCs w:val="28"/>
        </w:rPr>
      </w:pPr>
    </w:p>
    <w:p w14:paraId="1D611D4A" w14:textId="77777777" w:rsidR="00244C4D" w:rsidRPr="00CA04B5" w:rsidRDefault="0085670C" w:rsidP="002B3C28">
      <w:pPr>
        <w:pStyle w:val="a5"/>
        <w:spacing w:before="96" w:beforeAutospacing="0" w:after="0" w:afterAutospacing="0" w:line="400" w:lineRule="exact"/>
        <w:rPr>
          <w:rFonts w:ascii="黑体" w:eastAsia="黑体" w:hAnsi="黑体" w:cstheme="minorBidi"/>
          <w:color w:val="000000" w:themeColor="text1"/>
          <w:kern w:val="24"/>
          <w:sz w:val="30"/>
          <w:szCs w:val="30"/>
        </w:rPr>
      </w:pPr>
      <w:r w:rsidRPr="00CA04B5">
        <w:rPr>
          <w:rFonts w:ascii="黑体" w:eastAsia="黑体" w:hAnsi="黑体" w:cstheme="minorBidi" w:hint="eastAsia"/>
          <w:color w:val="000000" w:themeColor="text1"/>
          <w:kern w:val="24"/>
          <w:sz w:val="30"/>
          <w:szCs w:val="30"/>
        </w:rPr>
        <w:t>二、遴选规则：</w:t>
      </w:r>
    </w:p>
    <w:p w14:paraId="31AD5F0C" w14:textId="7FF854F9" w:rsidR="0085670C" w:rsidRDefault="00A04FD6" w:rsidP="002B3C28">
      <w:pPr>
        <w:pStyle w:val="a5"/>
        <w:spacing w:before="96" w:beforeAutospacing="0" w:after="0" w:afterAutospacing="0" w:line="400" w:lineRule="exact"/>
        <w:rPr>
          <w:rFonts w:ascii="仿宋" w:eastAsia="仿宋" w:hAnsi="仿宋" w:cstheme="minorBidi"/>
          <w:color w:val="000000" w:themeColor="text1"/>
          <w:kern w:val="24"/>
          <w:sz w:val="28"/>
          <w:szCs w:val="28"/>
        </w:rPr>
      </w:pPr>
      <w:r w:rsidRPr="007240CB">
        <w:rPr>
          <w:rFonts w:ascii="仿宋" w:eastAsia="仿宋" w:hAnsi="仿宋" w:cstheme="minorBidi" w:hint="eastAsia"/>
          <w:color w:val="000000" w:themeColor="text1"/>
          <w:kern w:val="24"/>
          <w:sz w:val="28"/>
          <w:szCs w:val="28"/>
        </w:rPr>
        <w:t>按照初试总成绩择优确定。</w:t>
      </w:r>
      <w:r w:rsidR="00F15729">
        <w:rPr>
          <w:rFonts w:ascii="仿宋" w:eastAsia="仿宋" w:hAnsi="仿宋" w:cstheme="minorBidi" w:hint="eastAsia"/>
          <w:color w:val="000000" w:themeColor="text1"/>
          <w:kern w:val="24"/>
          <w:sz w:val="28"/>
          <w:szCs w:val="28"/>
        </w:rPr>
        <w:t>拟</w:t>
      </w:r>
      <w:r w:rsidR="00F15729" w:rsidRPr="007240CB">
        <w:rPr>
          <w:rFonts w:ascii="仿宋" w:eastAsia="仿宋" w:hAnsi="仿宋" w:cstheme="minorBidi" w:hint="eastAsia"/>
          <w:color w:val="000000" w:themeColor="text1"/>
          <w:kern w:val="24"/>
          <w:sz w:val="28"/>
          <w:szCs w:val="28"/>
        </w:rPr>
        <w:t>遴选</w:t>
      </w:r>
      <w:r w:rsidR="00F15729">
        <w:rPr>
          <w:rFonts w:ascii="仿宋" w:eastAsia="仿宋" w:hAnsi="仿宋" w:cstheme="minorBidi"/>
          <w:color w:val="000000" w:themeColor="text1"/>
          <w:kern w:val="24"/>
          <w:sz w:val="28"/>
          <w:szCs w:val="28"/>
        </w:rPr>
        <w:t>5</w:t>
      </w:r>
      <w:r w:rsidR="009625EA">
        <w:rPr>
          <w:rFonts w:ascii="仿宋" w:eastAsia="仿宋" w:hAnsi="仿宋" w:cstheme="minorBidi"/>
          <w:color w:val="000000" w:themeColor="text1"/>
          <w:kern w:val="24"/>
          <w:sz w:val="28"/>
          <w:szCs w:val="28"/>
        </w:rPr>
        <w:t>1</w:t>
      </w:r>
      <w:r w:rsidR="00F15729">
        <w:rPr>
          <w:rFonts w:ascii="仿宋" w:eastAsia="仿宋" w:hAnsi="仿宋" w:cstheme="minorBidi" w:hint="eastAsia"/>
          <w:color w:val="000000" w:themeColor="text1"/>
          <w:kern w:val="24"/>
          <w:sz w:val="28"/>
          <w:szCs w:val="28"/>
        </w:rPr>
        <w:t>人参加复试，</w:t>
      </w:r>
      <w:r w:rsidR="00F15729">
        <w:rPr>
          <w:rFonts w:ascii="仿宋" w:eastAsia="仿宋" w:hAnsi="仿宋" w:cstheme="minorBidi"/>
          <w:color w:val="000000" w:themeColor="text1"/>
          <w:kern w:val="24"/>
          <w:sz w:val="28"/>
          <w:szCs w:val="28"/>
        </w:rPr>
        <w:t>末位分数相同，均参加复试</w:t>
      </w:r>
      <w:r w:rsidR="00F15729">
        <w:rPr>
          <w:rFonts w:ascii="仿宋" w:eastAsia="仿宋" w:hAnsi="仿宋" w:cstheme="minorBidi" w:hint="eastAsia"/>
          <w:color w:val="000000" w:themeColor="text1"/>
          <w:kern w:val="24"/>
          <w:sz w:val="28"/>
          <w:szCs w:val="28"/>
        </w:rPr>
        <w:t>。</w:t>
      </w:r>
    </w:p>
    <w:p w14:paraId="2CA4D8C4" w14:textId="77777777" w:rsidR="007240CB" w:rsidRPr="007240CB" w:rsidRDefault="007240CB" w:rsidP="002B3C28">
      <w:pPr>
        <w:pStyle w:val="a5"/>
        <w:spacing w:before="96" w:beforeAutospacing="0" w:after="0" w:afterAutospacing="0" w:line="400" w:lineRule="exact"/>
        <w:rPr>
          <w:rFonts w:ascii="仿宋" w:eastAsia="仿宋" w:hAnsi="仿宋" w:cstheme="minorBidi"/>
          <w:color w:val="000000" w:themeColor="text1"/>
          <w:kern w:val="24"/>
          <w:sz w:val="28"/>
          <w:szCs w:val="28"/>
        </w:rPr>
      </w:pPr>
    </w:p>
    <w:p w14:paraId="63242DEB" w14:textId="77777777" w:rsidR="002B3C28" w:rsidRPr="00CA04B5" w:rsidRDefault="0085670C" w:rsidP="002B3C28">
      <w:pPr>
        <w:pStyle w:val="a5"/>
        <w:spacing w:before="96" w:beforeAutospacing="0" w:after="0" w:afterAutospacing="0" w:line="400" w:lineRule="exact"/>
        <w:rPr>
          <w:rFonts w:ascii="黑体" w:eastAsia="黑体" w:hAnsi="黑体" w:cstheme="minorBidi"/>
          <w:color w:val="000000" w:themeColor="text1"/>
          <w:kern w:val="24"/>
          <w:sz w:val="30"/>
          <w:szCs w:val="30"/>
        </w:rPr>
      </w:pPr>
      <w:r w:rsidRPr="00CA04B5">
        <w:rPr>
          <w:rFonts w:ascii="黑体" w:eastAsia="黑体" w:hAnsi="黑体" w:cstheme="minorBidi" w:hint="eastAsia"/>
          <w:color w:val="000000" w:themeColor="text1"/>
          <w:kern w:val="24"/>
          <w:sz w:val="30"/>
          <w:szCs w:val="30"/>
        </w:rPr>
        <w:lastRenderedPageBreak/>
        <w:t>三</w:t>
      </w:r>
      <w:r w:rsidR="002B3C28" w:rsidRPr="00CA04B5">
        <w:rPr>
          <w:rFonts w:ascii="黑体" w:eastAsia="黑体" w:hAnsi="黑体" w:cstheme="minorBidi" w:hint="eastAsia"/>
          <w:color w:val="000000" w:themeColor="text1"/>
          <w:kern w:val="24"/>
          <w:sz w:val="30"/>
          <w:szCs w:val="30"/>
        </w:rPr>
        <w:t>、调剂报名程序</w:t>
      </w:r>
    </w:p>
    <w:p w14:paraId="7E02730C" w14:textId="32EFDE22" w:rsidR="002B3C28" w:rsidRDefault="002B3C28" w:rsidP="002B3C28">
      <w:pPr>
        <w:pStyle w:val="a5"/>
        <w:spacing w:before="96" w:beforeAutospacing="0" w:after="0" w:afterAutospacing="0" w:line="400" w:lineRule="exact"/>
        <w:rPr>
          <w:rFonts w:ascii="仿宋" w:eastAsia="仿宋" w:hAnsi="仿宋" w:cstheme="minorBidi"/>
          <w:color w:val="000000" w:themeColor="text1"/>
          <w:kern w:val="24"/>
          <w:sz w:val="28"/>
          <w:szCs w:val="28"/>
        </w:rPr>
      </w:pPr>
      <w:r w:rsidRPr="00002CFB">
        <w:rPr>
          <w:rFonts w:ascii="仿宋" w:eastAsia="仿宋" w:hAnsi="仿宋" w:cstheme="minorBidi" w:hint="eastAsia"/>
          <w:color w:val="000000" w:themeColor="text1"/>
          <w:kern w:val="24"/>
          <w:sz w:val="28"/>
          <w:szCs w:val="28"/>
        </w:rPr>
        <w:t>见《大连海事大学</w:t>
      </w:r>
      <w:r w:rsidRPr="00002CFB">
        <w:rPr>
          <w:rFonts w:ascii="仿宋" w:eastAsia="仿宋" w:hAnsi="仿宋" w:cstheme="minorBidi"/>
          <w:color w:val="000000" w:themeColor="text1"/>
          <w:kern w:val="24"/>
          <w:sz w:val="28"/>
          <w:szCs w:val="28"/>
        </w:rPr>
        <w:t>2020</w:t>
      </w:r>
      <w:r w:rsidRPr="00002CFB">
        <w:rPr>
          <w:rFonts w:ascii="仿宋" w:eastAsia="仿宋" w:hAnsi="仿宋" w:cstheme="minorBidi" w:hint="eastAsia"/>
          <w:color w:val="000000" w:themeColor="text1"/>
          <w:kern w:val="24"/>
          <w:sz w:val="28"/>
          <w:szCs w:val="28"/>
        </w:rPr>
        <w:t>年硕士研究生招生调剂工作方案》</w:t>
      </w:r>
      <w:r w:rsidR="009E1E39">
        <w:rPr>
          <w:rFonts w:ascii="仿宋" w:eastAsia="仿宋" w:hAnsi="仿宋" w:cstheme="minorBidi" w:hint="eastAsia"/>
          <w:color w:val="000000" w:themeColor="text1"/>
          <w:kern w:val="24"/>
          <w:sz w:val="28"/>
          <w:szCs w:val="28"/>
        </w:rPr>
        <w:t>及《</w:t>
      </w:r>
      <w:r w:rsidR="009E1E39" w:rsidRPr="009E1E39">
        <w:rPr>
          <w:rFonts w:ascii="仿宋" w:eastAsia="仿宋" w:hAnsi="仿宋" w:cstheme="minorBidi" w:hint="eastAsia"/>
          <w:color w:val="000000" w:themeColor="text1"/>
          <w:kern w:val="24"/>
          <w:sz w:val="28"/>
          <w:szCs w:val="28"/>
        </w:rPr>
        <w:t>关于信息科学技术学院电子信息以及法学院法学专业开展第二批调剂工作的通知</w:t>
      </w:r>
      <w:r w:rsidR="009E1E39">
        <w:rPr>
          <w:rFonts w:ascii="仿宋" w:eastAsia="仿宋" w:hAnsi="仿宋" w:cstheme="minorBidi" w:hint="eastAsia"/>
          <w:color w:val="000000" w:themeColor="text1"/>
          <w:kern w:val="24"/>
          <w:sz w:val="28"/>
          <w:szCs w:val="28"/>
        </w:rPr>
        <w:t>》</w:t>
      </w:r>
      <w:r w:rsidRPr="00002CFB">
        <w:rPr>
          <w:rFonts w:ascii="仿宋" w:eastAsia="仿宋" w:hAnsi="仿宋" w:cstheme="minorBidi" w:hint="eastAsia"/>
          <w:color w:val="000000" w:themeColor="text1"/>
          <w:kern w:val="24"/>
          <w:sz w:val="28"/>
          <w:szCs w:val="28"/>
        </w:rPr>
        <w:t>。</w:t>
      </w:r>
    </w:p>
    <w:p w14:paraId="3F049C07" w14:textId="77777777" w:rsidR="00ED502B" w:rsidRDefault="00ED502B" w:rsidP="002B3C28">
      <w:pPr>
        <w:pStyle w:val="a5"/>
        <w:spacing w:before="96" w:beforeAutospacing="0" w:after="0" w:afterAutospacing="0" w:line="400" w:lineRule="exact"/>
        <w:rPr>
          <w:rFonts w:ascii="仿宋" w:eastAsia="仿宋" w:hAnsi="仿宋" w:cstheme="minorBidi"/>
          <w:color w:val="000000" w:themeColor="text1"/>
          <w:kern w:val="24"/>
          <w:sz w:val="28"/>
          <w:szCs w:val="28"/>
        </w:rPr>
      </w:pPr>
    </w:p>
    <w:p w14:paraId="2EE29E5F" w14:textId="77777777" w:rsidR="00B23328" w:rsidRPr="00CA04B5" w:rsidRDefault="00B23328" w:rsidP="002B3C28">
      <w:pPr>
        <w:pStyle w:val="a5"/>
        <w:spacing w:before="96" w:beforeAutospacing="0" w:after="0" w:afterAutospacing="0" w:line="400" w:lineRule="exact"/>
        <w:rPr>
          <w:rFonts w:ascii="黑体" w:eastAsia="黑体" w:hAnsi="黑体" w:cstheme="minorBidi"/>
          <w:color w:val="000000" w:themeColor="text1"/>
          <w:kern w:val="24"/>
          <w:sz w:val="30"/>
          <w:szCs w:val="30"/>
        </w:rPr>
      </w:pPr>
      <w:r w:rsidRPr="00CA04B5">
        <w:rPr>
          <w:rFonts w:ascii="黑体" w:eastAsia="黑体" w:hAnsi="黑体" w:cstheme="minorBidi" w:hint="eastAsia"/>
          <w:color w:val="000000" w:themeColor="text1"/>
          <w:kern w:val="24"/>
          <w:sz w:val="30"/>
          <w:szCs w:val="30"/>
        </w:rPr>
        <w:t>四、调剂复试工作安排</w:t>
      </w:r>
    </w:p>
    <w:p w14:paraId="78EC0452" w14:textId="77777777" w:rsidR="00B23328" w:rsidRPr="0021791A" w:rsidRDefault="000A2A61" w:rsidP="0021791A">
      <w:pPr>
        <w:pStyle w:val="a5"/>
        <w:spacing w:before="96" w:beforeAutospacing="0" w:afterLines="50" w:after="156" w:afterAutospacing="0" w:line="400" w:lineRule="exact"/>
        <w:rPr>
          <w:rFonts w:ascii="仿宋" w:eastAsia="仿宋" w:hAnsi="仿宋"/>
          <w:b/>
          <w:sz w:val="28"/>
          <w:szCs w:val="28"/>
        </w:rPr>
      </w:pPr>
      <w:r w:rsidRPr="0021791A">
        <w:rPr>
          <w:rFonts w:ascii="仿宋" w:eastAsia="仿宋" w:hAnsi="仿宋" w:hint="eastAsia"/>
          <w:b/>
          <w:sz w:val="28"/>
          <w:szCs w:val="28"/>
        </w:rPr>
        <w:t>1</w:t>
      </w:r>
      <w:r w:rsidR="00B23328" w:rsidRPr="0021791A">
        <w:rPr>
          <w:rFonts w:ascii="仿宋" w:eastAsia="仿宋" w:hAnsi="仿宋" w:hint="eastAsia"/>
          <w:b/>
          <w:sz w:val="28"/>
          <w:szCs w:val="28"/>
        </w:rPr>
        <w:t>、复试日程安排</w:t>
      </w:r>
    </w:p>
    <w:tbl>
      <w:tblPr>
        <w:tblStyle w:val="a6"/>
        <w:tblW w:w="8188" w:type="dxa"/>
        <w:tblLook w:val="04A0" w:firstRow="1" w:lastRow="0" w:firstColumn="1" w:lastColumn="0" w:noHBand="0" w:noVBand="1"/>
      </w:tblPr>
      <w:tblGrid>
        <w:gridCol w:w="2235"/>
        <w:gridCol w:w="2409"/>
        <w:gridCol w:w="3544"/>
      </w:tblGrid>
      <w:tr w:rsidR="00DF495E" w:rsidRPr="009E1E39" w14:paraId="68C50C87" w14:textId="77777777" w:rsidTr="00DF495E">
        <w:tc>
          <w:tcPr>
            <w:tcW w:w="2235" w:type="dxa"/>
          </w:tcPr>
          <w:p w14:paraId="116EC7F6"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hint="eastAsia"/>
              </w:rPr>
              <w:t>日期</w:t>
            </w:r>
          </w:p>
        </w:tc>
        <w:tc>
          <w:tcPr>
            <w:tcW w:w="2409" w:type="dxa"/>
          </w:tcPr>
          <w:p w14:paraId="61F9D9BE"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hint="eastAsia"/>
              </w:rPr>
              <w:t>时间</w:t>
            </w:r>
          </w:p>
        </w:tc>
        <w:tc>
          <w:tcPr>
            <w:tcW w:w="3544" w:type="dxa"/>
          </w:tcPr>
          <w:p w14:paraId="492342C3"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hint="eastAsia"/>
              </w:rPr>
              <w:t>事项</w:t>
            </w:r>
          </w:p>
        </w:tc>
      </w:tr>
      <w:tr w:rsidR="00DF495E" w:rsidRPr="009E1E39" w14:paraId="20CBFC04" w14:textId="77777777" w:rsidTr="00DF495E">
        <w:tc>
          <w:tcPr>
            <w:tcW w:w="2235" w:type="dxa"/>
            <w:vAlign w:val="center"/>
          </w:tcPr>
          <w:p w14:paraId="6A7E8124" w14:textId="21FD3719" w:rsidR="00DF495E" w:rsidRPr="009E1E39" w:rsidRDefault="00DF495E" w:rsidP="00C17397">
            <w:pPr>
              <w:pStyle w:val="a5"/>
              <w:spacing w:before="96" w:line="400" w:lineRule="exact"/>
              <w:ind w:left="240" w:hangingChars="100" w:hanging="240"/>
              <w:rPr>
                <w:rFonts w:ascii="仿宋" w:eastAsia="仿宋" w:hAnsi="仿宋"/>
              </w:rPr>
            </w:pPr>
            <w:r w:rsidRPr="009E1E39">
              <w:rPr>
                <w:rFonts w:ascii="仿宋" w:eastAsia="仿宋" w:hAnsi="仿宋"/>
              </w:rPr>
              <w:t>5月</w:t>
            </w:r>
            <w:r w:rsidR="00EB5F9A" w:rsidRPr="009E1E39">
              <w:rPr>
                <w:rFonts w:ascii="仿宋" w:eastAsia="仿宋" w:hAnsi="仿宋"/>
              </w:rPr>
              <w:t>2</w:t>
            </w:r>
            <w:r w:rsidR="00C17397" w:rsidRPr="009E1E39">
              <w:rPr>
                <w:rFonts w:ascii="仿宋" w:eastAsia="仿宋" w:hAnsi="仿宋"/>
              </w:rPr>
              <w:t>8</w:t>
            </w:r>
            <w:r w:rsidRPr="009E1E39">
              <w:rPr>
                <w:rFonts w:ascii="仿宋" w:eastAsia="仿宋" w:hAnsi="仿宋" w:hint="eastAsia"/>
              </w:rPr>
              <w:t>日</w:t>
            </w:r>
          </w:p>
        </w:tc>
        <w:tc>
          <w:tcPr>
            <w:tcW w:w="2409" w:type="dxa"/>
            <w:vAlign w:val="center"/>
          </w:tcPr>
          <w:p w14:paraId="122D23B6"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hint="eastAsia"/>
              </w:rPr>
              <w:t>全天</w:t>
            </w:r>
          </w:p>
        </w:tc>
        <w:tc>
          <w:tcPr>
            <w:tcW w:w="3544" w:type="dxa"/>
            <w:vAlign w:val="center"/>
          </w:tcPr>
          <w:p w14:paraId="68BFCA97"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hint="eastAsia"/>
              </w:rPr>
              <w:t>考生提交资格审核材料</w:t>
            </w:r>
          </w:p>
        </w:tc>
      </w:tr>
      <w:tr w:rsidR="00DF495E" w:rsidRPr="009E1E39" w14:paraId="5E6EC242" w14:textId="77777777" w:rsidTr="00DF495E">
        <w:trPr>
          <w:trHeight w:val="714"/>
        </w:trPr>
        <w:tc>
          <w:tcPr>
            <w:tcW w:w="2235" w:type="dxa"/>
            <w:vAlign w:val="center"/>
          </w:tcPr>
          <w:p w14:paraId="4C8FF447" w14:textId="0F4CCC44" w:rsidR="00DF495E" w:rsidRPr="009E1E39" w:rsidRDefault="00DF495E" w:rsidP="00C17397">
            <w:pPr>
              <w:pStyle w:val="a5"/>
              <w:spacing w:before="96" w:line="400" w:lineRule="exact"/>
              <w:rPr>
                <w:rFonts w:ascii="仿宋" w:eastAsia="仿宋" w:hAnsi="仿宋"/>
              </w:rPr>
            </w:pPr>
            <w:r w:rsidRPr="009E1E39">
              <w:rPr>
                <w:rFonts w:ascii="仿宋" w:eastAsia="仿宋" w:hAnsi="仿宋"/>
              </w:rPr>
              <w:t>5月</w:t>
            </w:r>
            <w:r w:rsidR="00B42B57" w:rsidRPr="009E1E39">
              <w:rPr>
                <w:rFonts w:ascii="仿宋" w:eastAsia="仿宋" w:hAnsi="仿宋"/>
              </w:rPr>
              <w:t>2</w:t>
            </w:r>
            <w:r w:rsidR="00C17397" w:rsidRPr="009E1E39">
              <w:rPr>
                <w:rFonts w:ascii="仿宋" w:eastAsia="仿宋" w:hAnsi="仿宋"/>
              </w:rPr>
              <w:t>9</w:t>
            </w:r>
            <w:r w:rsidRPr="009E1E39">
              <w:rPr>
                <w:rFonts w:ascii="仿宋" w:eastAsia="仿宋" w:hAnsi="仿宋"/>
              </w:rPr>
              <w:t>日</w:t>
            </w:r>
          </w:p>
        </w:tc>
        <w:tc>
          <w:tcPr>
            <w:tcW w:w="2409" w:type="dxa"/>
            <w:vAlign w:val="center"/>
          </w:tcPr>
          <w:p w14:paraId="499B24EE"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rPr>
              <w:t>08:00-17:00</w:t>
            </w:r>
          </w:p>
        </w:tc>
        <w:tc>
          <w:tcPr>
            <w:tcW w:w="3544" w:type="dxa"/>
            <w:vAlign w:val="center"/>
          </w:tcPr>
          <w:p w14:paraId="5FE48FD5"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hint="eastAsia"/>
              </w:rPr>
              <w:t>审核考生提交的材料</w:t>
            </w:r>
          </w:p>
        </w:tc>
      </w:tr>
      <w:tr w:rsidR="00DF495E" w:rsidRPr="009E1E39" w14:paraId="2007F804" w14:textId="77777777" w:rsidTr="00DF495E">
        <w:trPr>
          <w:trHeight w:val="862"/>
        </w:trPr>
        <w:tc>
          <w:tcPr>
            <w:tcW w:w="2235" w:type="dxa"/>
            <w:vAlign w:val="center"/>
          </w:tcPr>
          <w:p w14:paraId="5A1F3CAF" w14:textId="7C596030" w:rsidR="00DF495E" w:rsidRPr="009E1E39" w:rsidRDefault="00DF495E" w:rsidP="00C17397">
            <w:pPr>
              <w:pStyle w:val="a5"/>
              <w:spacing w:before="96" w:line="400" w:lineRule="exact"/>
              <w:rPr>
                <w:rFonts w:ascii="仿宋" w:eastAsia="仿宋" w:hAnsi="仿宋"/>
              </w:rPr>
            </w:pPr>
            <w:bookmarkStart w:id="1" w:name="_Hlk39778355"/>
            <w:r w:rsidRPr="009E1E39">
              <w:rPr>
                <w:rFonts w:ascii="仿宋" w:eastAsia="仿宋" w:hAnsi="仿宋"/>
              </w:rPr>
              <w:t>5月</w:t>
            </w:r>
            <w:r w:rsidR="00B42B57" w:rsidRPr="009E1E39">
              <w:rPr>
                <w:rFonts w:ascii="仿宋" w:eastAsia="仿宋" w:hAnsi="仿宋"/>
              </w:rPr>
              <w:t>2</w:t>
            </w:r>
            <w:r w:rsidR="00C17397" w:rsidRPr="009E1E39">
              <w:rPr>
                <w:rFonts w:ascii="仿宋" w:eastAsia="仿宋" w:hAnsi="仿宋"/>
              </w:rPr>
              <w:t>9</w:t>
            </w:r>
            <w:r w:rsidRPr="009E1E39">
              <w:rPr>
                <w:rFonts w:ascii="仿宋" w:eastAsia="仿宋" w:hAnsi="仿宋"/>
              </w:rPr>
              <w:t>日</w:t>
            </w:r>
            <w:bookmarkEnd w:id="1"/>
          </w:p>
        </w:tc>
        <w:tc>
          <w:tcPr>
            <w:tcW w:w="2409" w:type="dxa"/>
            <w:vAlign w:val="center"/>
          </w:tcPr>
          <w:p w14:paraId="7B67F630" w14:textId="1BFAFA80" w:rsidR="00DF495E" w:rsidRPr="009E1E39" w:rsidRDefault="00B02989" w:rsidP="00DF495E">
            <w:pPr>
              <w:pStyle w:val="a5"/>
              <w:spacing w:before="96" w:line="400" w:lineRule="exact"/>
              <w:rPr>
                <w:rFonts w:ascii="仿宋" w:eastAsia="仿宋" w:hAnsi="仿宋"/>
              </w:rPr>
            </w:pPr>
            <w:r w:rsidRPr="009E1E39">
              <w:rPr>
                <w:rFonts w:ascii="仿宋" w:eastAsia="仿宋" w:hAnsi="仿宋"/>
              </w:rPr>
              <w:t>08:00-17:00</w:t>
            </w:r>
          </w:p>
        </w:tc>
        <w:tc>
          <w:tcPr>
            <w:tcW w:w="3544" w:type="dxa"/>
            <w:vAlign w:val="center"/>
          </w:tcPr>
          <w:p w14:paraId="5E5C8FDD" w14:textId="77777777" w:rsidR="00DF495E" w:rsidRPr="009E1E39" w:rsidRDefault="00DF495E" w:rsidP="00DF495E">
            <w:pPr>
              <w:pStyle w:val="a5"/>
              <w:spacing w:before="96" w:line="400" w:lineRule="exact"/>
              <w:rPr>
                <w:rFonts w:ascii="仿宋" w:eastAsia="仿宋" w:hAnsi="仿宋"/>
              </w:rPr>
            </w:pPr>
            <w:r w:rsidRPr="009E1E39">
              <w:rPr>
                <w:rFonts w:ascii="仿宋" w:eastAsia="仿宋" w:hAnsi="仿宋" w:hint="eastAsia"/>
              </w:rPr>
              <w:t>系统测试</w:t>
            </w:r>
          </w:p>
        </w:tc>
      </w:tr>
      <w:tr w:rsidR="00DF495E" w:rsidRPr="009E1E39" w14:paraId="5E78B73C" w14:textId="77777777" w:rsidTr="00DF495E">
        <w:trPr>
          <w:trHeight w:val="832"/>
        </w:trPr>
        <w:tc>
          <w:tcPr>
            <w:tcW w:w="2235" w:type="dxa"/>
            <w:vAlign w:val="center"/>
          </w:tcPr>
          <w:p w14:paraId="6CC2660D" w14:textId="5722926F" w:rsidR="00DF495E" w:rsidRPr="009E1E39" w:rsidRDefault="00DF495E" w:rsidP="00C17397">
            <w:pPr>
              <w:pStyle w:val="a5"/>
              <w:spacing w:before="96" w:line="400" w:lineRule="exact"/>
              <w:rPr>
                <w:rFonts w:ascii="仿宋" w:eastAsia="仿宋" w:hAnsi="仿宋"/>
              </w:rPr>
            </w:pPr>
            <w:r w:rsidRPr="009E1E39">
              <w:rPr>
                <w:rFonts w:ascii="仿宋" w:eastAsia="仿宋" w:hAnsi="仿宋"/>
              </w:rPr>
              <w:t>5月</w:t>
            </w:r>
            <w:r w:rsidR="00C17397" w:rsidRPr="009E1E39">
              <w:rPr>
                <w:rFonts w:ascii="仿宋" w:eastAsia="仿宋" w:hAnsi="仿宋"/>
              </w:rPr>
              <w:t>30</w:t>
            </w:r>
            <w:r w:rsidRPr="009E1E39">
              <w:rPr>
                <w:rFonts w:ascii="仿宋" w:eastAsia="仿宋" w:hAnsi="仿宋" w:hint="eastAsia"/>
              </w:rPr>
              <w:t>日</w:t>
            </w:r>
          </w:p>
        </w:tc>
        <w:tc>
          <w:tcPr>
            <w:tcW w:w="2409" w:type="dxa"/>
            <w:vAlign w:val="center"/>
          </w:tcPr>
          <w:p w14:paraId="78D1EE31" w14:textId="336437D6" w:rsidR="00DF495E" w:rsidRPr="009E1E39" w:rsidRDefault="00DF495E" w:rsidP="00015F7F">
            <w:pPr>
              <w:pStyle w:val="a5"/>
              <w:spacing w:before="96" w:line="400" w:lineRule="exact"/>
              <w:rPr>
                <w:rFonts w:ascii="仿宋" w:eastAsia="仿宋" w:hAnsi="仿宋"/>
              </w:rPr>
            </w:pPr>
            <w:r w:rsidRPr="009E1E39">
              <w:rPr>
                <w:rFonts w:ascii="仿宋" w:eastAsia="仿宋" w:hAnsi="仿宋"/>
              </w:rPr>
              <w:t>08:00-1</w:t>
            </w:r>
            <w:r w:rsidR="00015F7F" w:rsidRPr="009E1E39">
              <w:rPr>
                <w:rFonts w:ascii="仿宋" w:eastAsia="仿宋" w:hAnsi="仿宋"/>
              </w:rPr>
              <w:t>7</w:t>
            </w:r>
            <w:r w:rsidRPr="009E1E39">
              <w:rPr>
                <w:rFonts w:ascii="仿宋" w:eastAsia="仿宋" w:hAnsi="仿宋"/>
              </w:rPr>
              <w:t>:00</w:t>
            </w:r>
          </w:p>
        </w:tc>
        <w:tc>
          <w:tcPr>
            <w:tcW w:w="3544" w:type="dxa"/>
            <w:vAlign w:val="center"/>
          </w:tcPr>
          <w:p w14:paraId="28ABB62D" w14:textId="13E22825" w:rsidR="00015F7F" w:rsidRPr="009E1E39" w:rsidRDefault="00DF495E" w:rsidP="00F15729">
            <w:pPr>
              <w:pStyle w:val="a5"/>
              <w:spacing w:before="96" w:line="400" w:lineRule="exact"/>
              <w:rPr>
                <w:rFonts w:ascii="仿宋" w:eastAsia="仿宋" w:hAnsi="仿宋"/>
              </w:rPr>
            </w:pPr>
            <w:r w:rsidRPr="009E1E39">
              <w:rPr>
                <w:rFonts w:ascii="仿宋" w:eastAsia="仿宋" w:hAnsi="仿宋" w:hint="eastAsia"/>
              </w:rPr>
              <w:t>专业基础理论复试（原专业课笔试科目）</w:t>
            </w:r>
            <w:r w:rsidR="00F15729" w:rsidRPr="009E1E39">
              <w:rPr>
                <w:rFonts w:ascii="仿宋" w:eastAsia="仿宋" w:hAnsi="仿宋" w:hint="eastAsia"/>
              </w:rPr>
              <w:t>、</w:t>
            </w:r>
            <w:r w:rsidR="00015F7F" w:rsidRPr="009E1E39">
              <w:rPr>
                <w:rFonts w:ascii="仿宋" w:eastAsia="仿宋" w:hAnsi="仿宋" w:hint="eastAsia"/>
              </w:rPr>
              <w:t>外语能力测试及综合面试</w:t>
            </w:r>
          </w:p>
        </w:tc>
      </w:tr>
    </w:tbl>
    <w:p w14:paraId="7780124F" w14:textId="77777777" w:rsidR="0021791A" w:rsidRPr="009E1E39" w:rsidRDefault="0021791A" w:rsidP="0021791A">
      <w:pPr>
        <w:pStyle w:val="a5"/>
        <w:spacing w:before="96" w:beforeAutospacing="0" w:after="0" w:afterAutospacing="0"/>
        <w:rPr>
          <w:rFonts w:ascii="仿宋" w:eastAsia="仿宋" w:hAnsi="仿宋"/>
          <w:sz w:val="28"/>
          <w:szCs w:val="28"/>
        </w:rPr>
      </w:pPr>
    </w:p>
    <w:p w14:paraId="731F8821" w14:textId="03874574" w:rsidR="000A2A61" w:rsidRPr="009E1E39" w:rsidRDefault="006D5039" w:rsidP="0021791A">
      <w:pPr>
        <w:pStyle w:val="a5"/>
        <w:snapToGrid w:val="0"/>
        <w:rPr>
          <w:rFonts w:ascii="仿宋" w:eastAsia="仿宋" w:hAnsi="仿宋"/>
          <w:b/>
          <w:sz w:val="28"/>
          <w:szCs w:val="28"/>
        </w:rPr>
      </w:pPr>
      <w:r w:rsidRPr="009E1E39">
        <w:rPr>
          <w:rFonts w:ascii="仿宋" w:eastAsia="仿宋" w:hAnsi="仿宋" w:hint="eastAsia"/>
          <w:b/>
          <w:sz w:val="28"/>
          <w:szCs w:val="28"/>
        </w:rPr>
        <w:t>2、</w:t>
      </w:r>
      <w:r w:rsidR="000A2A61" w:rsidRPr="009E1E39">
        <w:rPr>
          <w:rFonts w:ascii="仿宋" w:eastAsia="仿宋" w:hAnsi="仿宋" w:hint="eastAsia"/>
          <w:b/>
          <w:sz w:val="28"/>
          <w:szCs w:val="28"/>
        </w:rPr>
        <w:t>复试</w:t>
      </w:r>
      <w:r w:rsidR="00340CAF" w:rsidRPr="009E1E39">
        <w:rPr>
          <w:rFonts w:ascii="仿宋" w:eastAsia="仿宋" w:hAnsi="仿宋" w:hint="eastAsia"/>
          <w:b/>
          <w:sz w:val="28"/>
          <w:szCs w:val="28"/>
        </w:rPr>
        <w:t>方式及程序</w:t>
      </w:r>
    </w:p>
    <w:p w14:paraId="491EC2CD" w14:textId="3540BDD2" w:rsidR="00EB5F9A" w:rsidRPr="009E1E39" w:rsidRDefault="000A2A61" w:rsidP="0021791A">
      <w:pPr>
        <w:pStyle w:val="a5"/>
        <w:spacing w:before="0" w:beforeAutospacing="0" w:after="0" w:afterAutospacing="0"/>
        <w:ind w:firstLine="420"/>
        <w:rPr>
          <w:rFonts w:ascii="仿宋" w:eastAsia="仿宋" w:hAnsi="仿宋"/>
          <w:sz w:val="28"/>
          <w:szCs w:val="28"/>
        </w:rPr>
      </w:pPr>
      <w:r w:rsidRPr="009E1E39">
        <w:rPr>
          <w:rFonts w:ascii="仿宋" w:eastAsia="仿宋" w:hAnsi="仿宋" w:hint="eastAsia"/>
          <w:sz w:val="28"/>
          <w:szCs w:val="28"/>
        </w:rPr>
        <w:t>本次复试采取网络远程复试方式。</w:t>
      </w:r>
      <w:r w:rsidR="00340CAF" w:rsidRPr="009E1E39">
        <w:rPr>
          <w:rFonts w:ascii="仿宋" w:eastAsia="仿宋" w:hAnsi="仿宋" w:hint="eastAsia"/>
          <w:sz w:val="28"/>
          <w:szCs w:val="28"/>
        </w:rPr>
        <w:t>选用“中国研究生招生信息网https://bm.chsi.com.cn/ycms/</w:t>
      </w:r>
      <w:r w:rsidR="00340CAF" w:rsidRPr="009E1E39">
        <w:rPr>
          <w:rFonts w:ascii="仿宋" w:eastAsia="仿宋" w:hAnsi="仿宋"/>
          <w:sz w:val="28"/>
          <w:szCs w:val="28"/>
        </w:rPr>
        <w:t xml:space="preserve"> </w:t>
      </w:r>
      <w:proofErr w:type="spellStart"/>
      <w:r w:rsidR="00340CAF" w:rsidRPr="009E1E39">
        <w:rPr>
          <w:rFonts w:ascii="仿宋" w:eastAsia="仿宋" w:hAnsi="仿宋" w:hint="eastAsia"/>
          <w:sz w:val="28"/>
          <w:szCs w:val="28"/>
        </w:rPr>
        <w:t>stu</w:t>
      </w:r>
      <w:proofErr w:type="spellEnd"/>
      <w:r w:rsidR="00340CAF" w:rsidRPr="009E1E39">
        <w:rPr>
          <w:rFonts w:ascii="仿宋" w:eastAsia="仿宋" w:hAnsi="仿宋" w:hint="eastAsia"/>
          <w:sz w:val="28"/>
          <w:szCs w:val="28"/>
        </w:rPr>
        <w:t>/school/</w:t>
      </w:r>
      <w:r w:rsidR="00340CAF" w:rsidRPr="009E1E39">
        <w:rPr>
          <w:rFonts w:ascii="仿宋" w:eastAsia="仿宋" w:hAnsi="仿宋"/>
          <w:sz w:val="28"/>
          <w:szCs w:val="28"/>
        </w:rPr>
        <w:t xml:space="preserve"> </w:t>
      </w:r>
      <w:r w:rsidR="00340CAF" w:rsidRPr="009E1E39">
        <w:rPr>
          <w:rFonts w:ascii="仿宋" w:eastAsia="仿宋" w:hAnsi="仿宋" w:hint="eastAsia"/>
          <w:sz w:val="28"/>
          <w:szCs w:val="28"/>
        </w:rPr>
        <w:t>index”，备选平台为“钉钉</w:t>
      </w:r>
      <w:hyperlink r:id="rId9" w:history="1">
        <w:r w:rsidR="00340CAF" w:rsidRPr="009E1E39">
          <w:rPr>
            <w:rStyle w:val="a7"/>
            <w:rFonts w:ascii="仿宋" w:eastAsia="仿宋" w:hAnsi="仿宋"/>
            <w:color w:val="auto"/>
            <w:sz w:val="28"/>
            <w:szCs w:val="28"/>
          </w:rPr>
          <w:t>https://www.dingtalk.com/</w:t>
        </w:r>
      </w:hyperlink>
      <w:r w:rsidR="00340CAF" w:rsidRPr="009E1E39">
        <w:rPr>
          <w:rFonts w:ascii="仿宋" w:eastAsia="仿宋" w:hAnsi="仿宋" w:hint="eastAsia"/>
          <w:sz w:val="28"/>
          <w:szCs w:val="28"/>
        </w:rPr>
        <w:t>”。</w:t>
      </w:r>
      <w:r w:rsidR="008B44D0" w:rsidRPr="009E1E39">
        <w:rPr>
          <w:rFonts w:ascii="仿宋" w:eastAsia="仿宋" w:hAnsi="仿宋" w:hint="eastAsia"/>
          <w:sz w:val="28"/>
          <w:szCs w:val="28"/>
        </w:rPr>
        <w:t>接到调剂复试邀请的</w:t>
      </w:r>
      <w:r w:rsidR="006D5039" w:rsidRPr="009E1E39">
        <w:rPr>
          <w:rFonts w:ascii="仿宋" w:eastAsia="仿宋" w:hAnsi="仿宋" w:hint="eastAsia"/>
          <w:sz w:val="28"/>
          <w:szCs w:val="28"/>
        </w:rPr>
        <w:t>考生应在开始提交资格审核材料之前</w:t>
      </w:r>
      <w:r w:rsidR="00015F7F" w:rsidRPr="009E1E39">
        <w:rPr>
          <w:rFonts w:ascii="仿宋" w:eastAsia="仿宋" w:hAnsi="仿宋" w:hint="eastAsia"/>
          <w:sz w:val="28"/>
          <w:szCs w:val="28"/>
        </w:rPr>
        <w:t>（5月</w:t>
      </w:r>
      <w:r w:rsidR="00015F7F" w:rsidRPr="009E1E39">
        <w:rPr>
          <w:rFonts w:ascii="仿宋" w:eastAsia="仿宋" w:hAnsi="仿宋"/>
          <w:sz w:val="28"/>
          <w:szCs w:val="28"/>
        </w:rPr>
        <w:t>2</w:t>
      </w:r>
      <w:r w:rsidR="00DB53DB" w:rsidRPr="009E1E39">
        <w:rPr>
          <w:rFonts w:ascii="仿宋" w:eastAsia="仿宋" w:hAnsi="仿宋"/>
          <w:sz w:val="28"/>
          <w:szCs w:val="28"/>
        </w:rPr>
        <w:t>7</w:t>
      </w:r>
      <w:r w:rsidR="00015F7F" w:rsidRPr="009E1E39">
        <w:rPr>
          <w:rFonts w:ascii="仿宋" w:eastAsia="仿宋" w:hAnsi="仿宋" w:hint="eastAsia"/>
          <w:sz w:val="28"/>
          <w:szCs w:val="28"/>
        </w:rPr>
        <w:t>日）</w:t>
      </w:r>
      <w:r w:rsidR="006D5039" w:rsidRPr="009E1E39">
        <w:rPr>
          <w:rFonts w:ascii="仿宋" w:eastAsia="仿宋" w:hAnsi="仿宋" w:hint="eastAsia"/>
          <w:sz w:val="28"/>
          <w:szCs w:val="28"/>
        </w:rPr>
        <w:t>先下载并安装好“钉钉”A</w:t>
      </w:r>
      <w:r w:rsidR="006D5039" w:rsidRPr="009E1E39">
        <w:rPr>
          <w:rFonts w:ascii="仿宋" w:eastAsia="仿宋" w:hAnsi="仿宋"/>
          <w:sz w:val="28"/>
          <w:szCs w:val="28"/>
        </w:rPr>
        <w:t>PP</w:t>
      </w:r>
      <w:r w:rsidR="006D5039" w:rsidRPr="009E1E39">
        <w:rPr>
          <w:rFonts w:ascii="仿宋" w:eastAsia="仿宋" w:hAnsi="仿宋" w:hint="eastAsia"/>
          <w:sz w:val="28"/>
          <w:szCs w:val="28"/>
        </w:rPr>
        <w:t>软件，使用在调剂报名时填写的电话号码注册 “钉钉”账号，如手机号码有变更，请务必于5月</w:t>
      </w:r>
      <w:r w:rsidR="005724D7" w:rsidRPr="009E1E39">
        <w:rPr>
          <w:rFonts w:ascii="仿宋" w:eastAsia="仿宋" w:hAnsi="仿宋"/>
          <w:sz w:val="28"/>
          <w:szCs w:val="28"/>
        </w:rPr>
        <w:t>2</w:t>
      </w:r>
      <w:r w:rsidR="00DB53DB" w:rsidRPr="009E1E39">
        <w:rPr>
          <w:rFonts w:ascii="仿宋" w:eastAsia="仿宋" w:hAnsi="仿宋"/>
          <w:sz w:val="28"/>
          <w:szCs w:val="28"/>
        </w:rPr>
        <w:t>8</w:t>
      </w:r>
      <w:r w:rsidR="006D5039" w:rsidRPr="009E1E39">
        <w:rPr>
          <w:rFonts w:ascii="仿宋" w:eastAsia="仿宋" w:hAnsi="仿宋" w:hint="eastAsia"/>
          <w:sz w:val="28"/>
          <w:szCs w:val="28"/>
        </w:rPr>
        <w:t>日1</w:t>
      </w:r>
      <w:r w:rsidR="00DB53DB" w:rsidRPr="009E1E39">
        <w:rPr>
          <w:rFonts w:ascii="仿宋" w:eastAsia="仿宋" w:hAnsi="仿宋"/>
          <w:sz w:val="28"/>
          <w:szCs w:val="28"/>
        </w:rPr>
        <w:t>0</w:t>
      </w:r>
      <w:r w:rsidR="006D5039" w:rsidRPr="009E1E39">
        <w:rPr>
          <w:rFonts w:ascii="仿宋" w:eastAsia="仿宋" w:hAnsi="仿宋" w:hint="eastAsia"/>
          <w:sz w:val="28"/>
          <w:szCs w:val="28"/>
        </w:rPr>
        <w:t>:00前拨打电话0411-84726912进行修改。</w:t>
      </w:r>
    </w:p>
    <w:p w14:paraId="1BB65519" w14:textId="08872455" w:rsidR="00340CAF" w:rsidRPr="009E1E39" w:rsidRDefault="006D5039" w:rsidP="0021791A">
      <w:pPr>
        <w:pStyle w:val="a5"/>
        <w:spacing w:before="0" w:beforeAutospacing="0" w:after="0" w:afterAutospacing="0"/>
        <w:ind w:firstLine="420"/>
        <w:rPr>
          <w:rFonts w:ascii="仿宋" w:eastAsia="仿宋" w:hAnsi="仿宋"/>
          <w:sz w:val="28"/>
          <w:szCs w:val="28"/>
        </w:rPr>
      </w:pPr>
      <w:r w:rsidRPr="009E1E39">
        <w:rPr>
          <w:rFonts w:ascii="仿宋" w:eastAsia="仿宋" w:hAnsi="仿宋" w:hint="eastAsia"/>
          <w:sz w:val="28"/>
          <w:szCs w:val="28"/>
        </w:rPr>
        <w:lastRenderedPageBreak/>
        <w:t>复试小组助理老师将在5月</w:t>
      </w:r>
      <w:r w:rsidR="005724D7" w:rsidRPr="009E1E39">
        <w:rPr>
          <w:rFonts w:ascii="仿宋" w:eastAsia="仿宋" w:hAnsi="仿宋"/>
          <w:sz w:val="28"/>
          <w:szCs w:val="28"/>
        </w:rPr>
        <w:t>2</w:t>
      </w:r>
      <w:r w:rsidR="00994002" w:rsidRPr="009E1E39">
        <w:rPr>
          <w:rFonts w:ascii="仿宋" w:eastAsia="仿宋" w:hAnsi="仿宋"/>
          <w:sz w:val="28"/>
          <w:szCs w:val="28"/>
        </w:rPr>
        <w:t>8</w:t>
      </w:r>
      <w:r w:rsidR="00F74A74" w:rsidRPr="009E1E39">
        <w:rPr>
          <w:rFonts w:ascii="仿宋" w:eastAsia="仿宋" w:hAnsi="仿宋" w:hint="eastAsia"/>
          <w:sz w:val="28"/>
          <w:szCs w:val="28"/>
        </w:rPr>
        <w:t>日通过</w:t>
      </w:r>
      <w:r w:rsidRPr="009E1E39">
        <w:rPr>
          <w:rFonts w:ascii="仿宋" w:eastAsia="仿宋" w:hAnsi="仿宋" w:hint="eastAsia"/>
          <w:sz w:val="28"/>
          <w:szCs w:val="28"/>
        </w:rPr>
        <w:t>考生</w:t>
      </w:r>
      <w:r w:rsidR="00F74A74" w:rsidRPr="009E1E39">
        <w:rPr>
          <w:rFonts w:ascii="仿宋" w:eastAsia="仿宋" w:hAnsi="仿宋" w:hint="eastAsia"/>
          <w:sz w:val="28"/>
          <w:szCs w:val="28"/>
        </w:rPr>
        <w:t>调剂报名时填写的</w:t>
      </w:r>
      <w:r w:rsidRPr="009E1E39">
        <w:rPr>
          <w:rFonts w:ascii="仿宋" w:eastAsia="仿宋" w:hAnsi="仿宋" w:hint="eastAsia"/>
          <w:sz w:val="28"/>
          <w:szCs w:val="28"/>
        </w:rPr>
        <w:t>手机</w:t>
      </w:r>
      <w:proofErr w:type="gramStart"/>
      <w:r w:rsidRPr="009E1E39">
        <w:rPr>
          <w:rFonts w:ascii="仿宋" w:eastAsia="仿宋" w:hAnsi="仿宋" w:hint="eastAsia"/>
          <w:sz w:val="28"/>
          <w:szCs w:val="28"/>
        </w:rPr>
        <w:t>号建立</w:t>
      </w:r>
      <w:proofErr w:type="gramEnd"/>
      <w:r w:rsidRPr="009E1E39">
        <w:rPr>
          <w:rFonts w:ascii="仿宋" w:eastAsia="仿宋" w:hAnsi="仿宋" w:hint="eastAsia"/>
          <w:sz w:val="28"/>
          <w:szCs w:val="28"/>
        </w:rPr>
        <w:t>复试小组钉钉群，发布材料提交邮件地址、系统测试和复试有关通知。</w:t>
      </w:r>
      <w:r w:rsidR="00B42B57" w:rsidRPr="009E1E39">
        <w:rPr>
          <w:rFonts w:ascii="仿宋" w:eastAsia="仿宋" w:hAnsi="仿宋" w:hint="eastAsia"/>
          <w:sz w:val="28"/>
          <w:szCs w:val="28"/>
        </w:rPr>
        <w:t>5月</w:t>
      </w:r>
      <w:r w:rsidR="00B42B57" w:rsidRPr="009E1E39">
        <w:rPr>
          <w:rFonts w:ascii="仿宋" w:eastAsia="仿宋" w:hAnsi="仿宋"/>
          <w:sz w:val="28"/>
          <w:szCs w:val="28"/>
        </w:rPr>
        <w:t>2</w:t>
      </w:r>
      <w:r w:rsidR="00DB53DB" w:rsidRPr="009E1E39">
        <w:rPr>
          <w:rFonts w:ascii="仿宋" w:eastAsia="仿宋" w:hAnsi="仿宋"/>
          <w:sz w:val="28"/>
          <w:szCs w:val="28"/>
        </w:rPr>
        <w:t>9</w:t>
      </w:r>
      <w:r w:rsidR="00B42B57" w:rsidRPr="009E1E39">
        <w:rPr>
          <w:rFonts w:ascii="仿宋" w:eastAsia="仿宋" w:hAnsi="仿宋" w:hint="eastAsia"/>
          <w:sz w:val="28"/>
          <w:szCs w:val="28"/>
        </w:rPr>
        <w:t>日进行系统测试。</w:t>
      </w:r>
    </w:p>
    <w:p w14:paraId="0FB821D7" w14:textId="77777777" w:rsidR="00207525" w:rsidRDefault="00291A4E" w:rsidP="0051089D">
      <w:pPr>
        <w:pStyle w:val="a5"/>
        <w:spacing w:before="0" w:beforeAutospacing="0" w:after="0" w:afterAutospacing="0"/>
        <w:ind w:firstLine="420"/>
        <w:rPr>
          <w:rFonts w:ascii="仿宋" w:eastAsia="仿宋" w:hAnsi="仿宋"/>
          <w:sz w:val="28"/>
          <w:szCs w:val="28"/>
        </w:rPr>
      </w:pPr>
      <w:r>
        <w:rPr>
          <w:rFonts w:ascii="仿宋" w:eastAsia="仿宋" w:hAnsi="仿宋" w:hint="eastAsia"/>
          <w:sz w:val="28"/>
          <w:szCs w:val="28"/>
        </w:rPr>
        <w:t>5月30日，</w:t>
      </w:r>
      <w:r w:rsidR="00EB5F9A">
        <w:rPr>
          <w:rFonts w:ascii="仿宋" w:eastAsia="仿宋" w:hAnsi="仿宋" w:hint="eastAsia"/>
          <w:sz w:val="28"/>
          <w:szCs w:val="28"/>
        </w:rPr>
        <w:t>每组学生在助理的引导下，通过远程面试系统进入对应复试平台。</w:t>
      </w:r>
      <w:r w:rsidR="00F15729">
        <w:rPr>
          <w:rFonts w:ascii="仿宋" w:eastAsia="仿宋" w:hAnsi="仿宋" w:hint="eastAsia"/>
          <w:sz w:val="28"/>
          <w:szCs w:val="28"/>
        </w:rPr>
        <w:t>每位考生</w:t>
      </w:r>
      <w:proofErr w:type="gramStart"/>
      <w:r w:rsidR="00F15729">
        <w:rPr>
          <w:rFonts w:ascii="仿宋" w:eastAsia="仿宋" w:hAnsi="仿宋" w:hint="eastAsia"/>
          <w:sz w:val="28"/>
          <w:szCs w:val="28"/>
        </w:rPr>
        <w:t>复试总</w:t>
      </w:r>
      <w:proofErr w:type="gramEnd"/>
      <w:r w:rsidR="00F15729">
        <w:rPr>
          <w:rFonts w:ascii="仿宋" w:eastAsia="仿宋" w:hAnsi="仿宋" w:hint="eastAsia"/>
          <w:sz w:val="28"/>
          <w:szCs w:val="28"/>
        </w:rPr>
        <w:t>时长为</w:t>
      </w:r>
      <w:r w:rsidR="00F15729">
        <w:rPr>
          <w:rFonts w:ascii="仿宋" w:eastAsia="仿宋" w:hAnsi="仿宋"/>
          <w:sz w:val="28"/>
          <w:szCs w:val="28"/>
        </w:rPr>
        <w:t>30</w:t>
      </w:r>
      <w:r w:rsidR="00F15729">
        <w:rPr>
          <w:rFonts w:ascii="仿宋" w:eastAsia="仿宋" w:hAnsi="仿宋" w:hint="eastAsia"/>
          <w:sz w:val="28"/>
          <w:szCs w:val="28"/>
        </w:rPr>
        <w:t>分钟。</w:t>
      </w:r>
      <w:r w:rsidR="0051089D">
        <w:rPr>
          <w:rFonts w:ascii="仿宋" w:eastAsia="仿宋" w:hAnsi="仿宋" w:hint="eastAsia"/>
          <w:sz w:val="28"/>
          <w:szCs w:val="28"/>
        </w:rPr>
        <w:t>复试采用</w:t>
      </w:r>
      <w:r>
        <w:rPr>
          <w:rFonts w:ascii="仿宋" w:eastAsia="仿宋" w:hAnsi="仿宋" w:hint="eastAsia"/>
          <w:sz w:val="28"/>
          <w:szCs w:val="28"/>
        </w:rPr>
        <w:t>事先</w:t>
      </w:r>
      <w:r w:rsidR="0051089D">
        <w:rPr>
          <w:rFonts w:ascii="仿宋" w:eastAsia="仿宋" w:hAnsi="仿宋" w:hint="eastAsia"/>
          <w:sz w:val="28"/>
          <w:szCs w:val="28"/>
        </w:rPr>
        <w:t>随机抽取的考题进行。</w:t>
      </w:r>
      <w:r w:rsidR="00F15729" w:rsidRPr="006D5039">
        <w:rPr>
          <w:rFonts w:ascii="仿宋" w:eastAsia="仿宋" w:hAnsi="仿宋" w:hint="eastAsia"/>
          <w:sz w:val="28"/>
          <w:szCs w:val="28"/>
        </w:rPr>
        <w:t>复试流</w:t>
      </w:r>
      <w:r w:rsidR="00F15729" w:rsidRPr="009625EA">
        <w:rPr>
          <w:rFonts w:ascii="仿宋" w:eastAsia="仿宋" w:hAnsi="仿宋" w:hint="eastAsia"/>
          <w:sz w:val="28"/>
          <w:szCs w:val="28"/>
        </w:rPr>
        <w:t>程如下：</w:t>
      </w:r>
    </w:p>
    <w:p w14:paraId="0B317A38" w14:textId="1E7C7196" w:rsidR="00207525" w:rsidRDefault="0051089D" w:rsidP="0051089D">
      <w:pPr>
        <w:pStyle w:val="a5"/>
        <w:spacing w:before="0" w:beforeAutospacing="0" w:after="0" w:afterAutospacing="0"/>
        <w:ind w:firstLine="420"/>
        <w:rPr>
          <w:rFonts w:ascii="仿宋" w:eastAsia="仿宋" w:hAnsi="仿宋"/>
          <w:sz w:val="28"/>
          <w:szCs w:val="28"/>
        </w:rPr>
      </w:pPr>
      <w:r w:rsidRPr="009625EA">
        <w:rPr>
          <w:rFonts w:ascii="仿宋" w:eastAsia="仿宋" w:hAnsi="仿宋" w:hint="eastAsia"/>
          <w:sz w:val="28"/>
          <w:szCs w:val="28"/>
        </w:rPr>
        <w:t>专业基础理论</w:t>
      </w:r>
      <w:r w:rsidR="00E10F59" w:rsidRPr="009625EA">
        <w:rPr>
          <w:rFonts w:ascii="仿宋" w:eastAsia="仿宋" w:hAnsi="仿宋" w:hint="eastAsia"/>
          <w:sz w:val="28"/>
          <w:szCs w:val="28"/>
        </w:rPr>
        <w:t>测</w:t>
      </w:r>
      <w:r w:rsidR="00207525">
        <w:rPr>
          <w:rFonts w:ascii="仿宋" w:eastAsia="仿宋" w:hAnsi="仿宋" w:hint="eastAsia"/>
          <w:sz w:val="28"/>
          <w:szCs w:val="28"/>
        </w:rPr>
        <w:t>试：</w:t>
      </w:r>
      <w:r w:rsidRPr="009625EA">
        <w:rPr>
          <w:rFonts w:ascii="仿宋" w:eastAsia="仿宋" w:hAnsi="仿宋" w:hint="eastAsia"/>
          <w:sz w:val="28"/>
          <w:szCs w:val="28"/>
        </w:rPr>
        <w:t>时间约1</w:t>
      </w:r>
      <w:r w:rsidR="009625EA" w:rsidRPr="009625EA">
        <w:rPr>
          <w:rFonts w:ascii="仿宋" w:eastAsia="仿宋" w:hAnsi="仿宋"/>
          <w:sz w:val="28"/>
          <w:szCs w:val="28"/>
        </w:rPr>
        <w:t>2</w:t>
      </w:r>
      <w:r w:rsidRPr="009625EA">
        <w:rPr>
          <w:rFonts w:ascii="仿宋" w:eastAsia="仿宋" w:hAnsi="仿宋" w:hint="eastAsia"/>
          <w:sz w:val="28"/>
          <w:szCs w:val="28"/>
        </w:rPr>
        <w:t>分钟，满分100分。</w:t>
      </w:r>
    </w:p>
    <w:p w14:paraId="6BE51B0B" w14:textId="1D181DC2" w:rsidR="00207525" w:rsidRDefault="00207525" w:rsidP="0051089D">
      <w:pPr>
        <w:pStyle w:val="a5"/>
        <w:spacing w:before="0" w:beforeAutospacing="0" w:after="0" w:afterAutospacing="0"/>
        <w:ind w:firstLine="420"/>
        <w:rPr>
          <w:rFonts w:ascii="仿宋" w:eastAsia="仿宋" w:hAnsi="仿宋"/>
          <w:sz w:val="28"/>
          <w:szCs w:val="28"/>
        </w:rPr>
      </w:pPr>
      <w:r>
        <w:rPr>
          <w:rFonts w:ascii="仿宋" w:eastAsia="仿宋" w:hAnsi="仿宋" w:hint="eastAsia"/>
          <w:sz w:val="28"/>
          <w:szCs w:val="28"/>
        </w:rPr>
        <w:t>外语能力测试：</w:t>
      </w:r>
      <w:r w:rsidR="0051089D" w:rsidRPr="009625EA">
        <w:rPr>
          <w:rFonts w:ascii="仿宋" w:eastAsia="仿宋" w:hAnsi="仿宋" w:hint="eastAsia"/>
          <w:sz w:val="28"/>
          <w:szCs w:val="28"/>
        </w:rPr>
        <w:t>时间约</w:t>
      </w:r>
      <w:r w:rsidR="00CA108B" w:rsidRPr="009625EA">
        <w:rPr>
          <w:rFonts w:ascii="仿宋" w:eastAsia="仿宋" w:hAnsi="仿宋"/>
          <w:sz w:val="28"/>
          <w:szCs w:val="28"/>
        </w:rPr>
        <w:t>4</w:t>
      </w:r>
      <w:r w:rsidR="0051089D" w:rsidRPr="009625EA">
        <w:rPr>
          <w:rFonts w:ascii="仿宋" w:eastAsia="仿宋" w:hAnsi="仿宋" w:hint="eastAsia"/>
          <w:sz w:val="28"/>
          <w:szCs w:val="28"/>
        </w:rPr>
        <w:t>分钟，外语口语满分5分，外语听力满分20分</w:t>
      </w:r>
      <w:r>
        <w:rPr>
          <w:rFonts w:ascii="仿宋" w:eastAsia="仿宋" w:hAnsi="仿宋" w:hint="eastAsia"/>
          <w:sz w:val="28"/>
          <w:szCs w:val="28"/>
        </w:rPr>
        <w:t>。</w:t>
      </w:r>
    </w:p>
    <w:p w14:paraId="0B917282" w14:textId="79B3A19B" w:rsidR="00F15729" w:rsidRDefault="0051089D" w:rsidP="0051089D">
      <w:pPr>
        <w:pStyle w:val="a5"/>
        <w:spacing w:before="0" w:beforeAutospacing="0" w:after="0" w:afterAutospacing="0"/>
        <w:ind w:firstLine="420"/>
        <w:rPr>
          <w:rFonts w:ascii="仿宋" w:eastAsia="仿宋" w:hAnsi="仿宋"/>
          <w:sz w:val="28"/>
          <w:szCs w:val="28"/>
        </w:rPr>
      </w:pPr>
      <w:r w:rsidRPr="009625EA">
        <w:rPr>
          <w:rFonts w:ascii="仿宋" w:eastAsia="仿宋" w:hAnsi="仿宋" w:hint="eastAsia"/>
          <w:sz w:val="28"/>
          <w:szCs w:val="28"/>
        </w:rPr>
        <w:t>综合面试分为专业综合测试和综合素质面试</w:t>
      </w:r>
      <w:r w:rsidR="00207525">
        <w:rPr>
          <w:rFonts w:ascii="仿宋" w:eastAsia="仿宋" w:hAnsi="仿宋" w:hint="eastAsia"/>
          <w:sz w:val="28"/>
          <w:szCs w:val="28"/>
        </w:rPr>
        <w:t>。</w:t>
      </w:r>
      <w:r w:rsidRPr="009625EA">
        <w:rPr>
          <w:rFonts w:ascii="仿宋" w:eastAsia="仿宋" w:hAnsi="仿宋" w:hint="eastAsia"/>
          <w:sz w:val="28"/>
          <w:szCs w:val="28"/>
        </w:rPr>
        <w:t>其中，专业综合测试时间约</w:t>
      </w:r>
      <w:r w:rsidR="00CA108B" w:rsidRPr="009625EA">
        <w:rPr>
          <w:rFonts w:ascii="仿宋" w:eastAsia="仿宋" w:hAnsi="仿宋"/>
          <w:sz w:val="28"/>
          <w:szCs w:val="28"/>
        </w:rPr>
        <w:t>9</w:t>
      </w:r>
      <w:r w:rsidRPr="009625EA">
        <w:rPr>
          <w:rFonts w:ascii="仿宋" w:eastAsia="仿宋" w:hAnsi="仿宋" w:hint="eastAsia"/>
          <w:sz w:val="28"/>
          <w:szCs w:val="28"/>
        </w:rPr>
        <w:t>分钟，满分</w:t>
      </w:r>
      <w:r w:rsidRPr="009625EA">
        <w:rPr>
          <w:rFonts w:ascii="仿宋" w:eastAsia="仿宋" w:hAnsi="仿宋"/>
          <w:sz w:val="28"/>
          <w:szCs w:val="28"/>
        </w:rPr>
        <w:t>8</w:t>
      </w:r>
      <w:r w:rsidRPr="009625EA">
        <w:rPr>
          <w:rFonts w:ascii="仿宋" w:eastAsia="仿宋" w:hAnsi="仿宋" w:hint="eastAsia"/>
          <w:sz w:val="28"/>
          <w:szCs w:val="28"/>
        </w:rPr>
        <w:t>0分；综合素质面试时间约5分钟，满分</w:t>
      </w:r>
      <w:r w:rsidRPr="009625EA">
        <w:rPr>
          <w:rFonts w:ascii="仿宋" w:eastAsia="仿宋" w:hAnsi="仿宋"/>
          <w:sz w:val="28"/>
          <w:szCs w:val="28"/>
        </w:rPr>
        <w:t>10</w:t>
      </w:r>
      <w:r w:rsidRPr="009625EA">
        <w:rPr>
          <w:rFonts w:ascii="仿宋" w:eastAsia="仿宋" w:hAnsi="仿宋" w:hint="eastAsia"/>
          <w:sz w:val="28"/>
          <w:szCs w:val="28"/>
        </w:rPr>
        <w:t>分。</w:t>
      </w:r>
    </w:p>
    <w:p w14:paraId="55B0C2D0" w14:textId="77777777" w:rsidR="00B23328" w:rsidRPr="0021791A" w:rsidRDefault="006D5039" w:rsidP="002B3C28">
      <w:pPr>
        <w:pStyle w:val="a5"/>
        <w:spacing w:before="96" w:beforeAutospacing="0" w:after="0" w:afterAutospacing="0" w:line="400" w:lineRule="exact"/>
        <w:rPr>
          <w:rFonts w:ascii="仿宋" w:eastAsia="仿宋" w:hAnsi="仿宋"/>
          <w:b/>
          <w:sz w:val="28"/>
          <w:szCs w:val="28"/>
        </w:rPr>
      </w:pPr>
      <w:r w:rsidRPr="0021791A">
        <w:rPr>
          <w:rFonts w:ascii="仿宋" w:eastAsia="仿宋" w:hAnsi="仿宋" w:hint="eastAsia"/>
          <w:b/>
          <w:sz w:val="28"/>
          <w:szCs w:val="28"/>
        </w:rPr>
        <w:t>3、</w:t>
      </w:r>
      <w:r w:rsidR="00B23328" w:rsidRPr="0021791A">
        <w:rPr>
          <w:rFonts w:ascii="仿宋" w:eastAsia="仿宋" w:hAnsi="仿宋" w:hint="eastAsia"/>
          <w:b/>
          <w:sz w:val="28"/>
          <w:szCs w:val="28"/>
        </w:rPr>
        <w:t>评分标准</w:t>
      </w:r>
    </w:p>
    <w:p w14:paraId="544437A7" w14:textId="3AD98222" w:rsidR="000A2A61" w:rsidRPr="006D5039" w:rsidRDefault="000A2A61" w:rsidP="0021791A">
      <w:pPr>
        <w:pStyle w:val="a5"/>
        <w:ind w:firstLine="420"/>
        <w:rPr>
          <w:rFonts w:ascii="仿宋" w:eastAsia="仿宋" w:hAnsi="仿宋"/>
          <w:bCs/>
          <w:sz w:val="28"/>
          <w:szCs w:val="28"/>
        </w:rPr>
      </w:pPr>
      <w:r w:rsidRPr="006D5039">
        <w:rPr>
          <w:rFonts w:ascii="仿宋" w:eastAsia="仿宋" w:hAnsi="仿宋" w:hint="eastAsia"/>
          <w:sz w:val="28"/>
          <w:szCs w:val="28"/>
        </w:rPr>
        <w:t>外语能力测试及综合面试</w:t>
      </w:r>
      <w:r w:rsidR="00EB5F9A">
        <w:rPr>
          <w:rFonts w:ascii="仿宋" w:eastAsia="仿宋" w:hAnsi="仿宋" w:hint="eastAsia"/>
          <w:sz w:val="28"/>
          <w:szCs w:val="28"/>
        </w:rPr>
        <w:t>的评分标准如下：</w:t>
      </w:r>
    </w:p>
    <w:tbl>
      <w:tblPr>
        <w:tblW w:w="7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984"/>
        <w:gridCol w:w="2769"/>
        <w:gridCol w:w="1620"/>
      </w:tblGrid>
      <w:tr w:rsidR="006D5039" w:rsidRPr="006D5039" w14:paraId="06D09D3C" w14:textId="77777777" w:rsidTr="00F92D10">
        <w:trPr>
          <w:trHeight w:val="612"/>
          <w:jc w:val="center"/>
        </w:trPr>
        <w:tc>
          <w:tcPr>
            <w:tcW w:w="1604" w:type="dxa"/>
            <w:tcBorders>
              <w:top w:val="single" w:sz="8" w:space="0" w:color="auto"/>
              <w:left w:val="single" w:sz="8" w:space="0" w:color="auto"/>
              <w:bottom w:val="single" w:sz="4" w:space="0" w:color="auto"/>
              <w:right w:val="single" w:sz="4" w:space="0" w:color="auto"/>
            </w:tcBorders>
            <w:vAlign w:val="center"/>
            <w:hideMark/>
          </w:tcPr>
          <w:p w14:paraId="5817DFDA" w14:textId="77777777" w:rsidR="000A2A61" w:rsidRPr="006D5039" w:rsidRDefault="000A2A61" w:rsidP="0021791A">
            <w:pPr>
              <w:pStyle w:val="a5"/>
              <w:spacing w:before="0" w:beforeAutospacing="0" w:after="0" w:afterAutospacing="0"/>
              <w:rPr>
                <w:rFonts w:ascii="仿宋" w:eastAsia="仿宋" w:hAnsi="仿宋"/>
              </w:rPr>
            </w:pPr>
          </w:p>
        </w:tc>
        <w:tc>
          <w:tcPr>
            <w:tcW w:w="1984" w:type="dxa"/>
            <w:tcBorders>
              <w:top w:val="single" w:sz="8" w:space="0" w:color="auto"/>
              <w:left w:val="nil"/>
              <w:bottom w:val="single" w:sz="4" w:space="0" w:color="auto"/>
              <w:right w:val="single" w:sz="4" w:space="0" w:color="auto"/>
            </w:tcBorders>
            <w:vAlign w:val="center"/>
            <w:hideMark/>
          </w:tcPr>
          <w:p w14:paraId="26F39466"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复试内容</w:t>
            </w:r>
          </w:p>
        </w:tc>
        <w:tc>
          <w:tcPr>
            <w:tcW w:w="2769" w:type="dxa"/>
            <w:tcBorders>
              <w:top w:val="single" w:sz="8" w:space="0" w:color="auto"/>
              <w:left w:val="nil"/>
              <w:bottom w:val="single" w:sz="4" w:space="0" w:color="auto"/>
              <w:right w:val="single" w:sz="4" w:space="0" w:color="auto"/>
            </w:tcBorders>
            <w:vAlign w:val="center"/>
            <w:hideMark/>
          </w:tcPr>
          <w:p w14:paraId="6990DD9A"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复试详细内容说明</w:t>
            </w:r>
          </w:p>
        </w:tc>
        <w:tc>
          <w:tcPr>
            <w:tcW w:w="1620" w:type="dxa"/>
            <w:tcBorders>
              <w:top w:val="single" w:sz="8" w:space="0" w:color="auto"/>
              <w:left w:val="nil"/>
              <w:bottom w:val="single" w:sz="4" w:space="0" w:color="auto"/>
              <w:right w:val="single" w:sz="8" w:space="0" w:color="auto"/>
            </w:tcBorders>
            <w:vAlign w:val="center"/>
            <w:hideMark/>
          </w:tcPr>
          <w:p w14:paraId="759240E6" w14:textId="77777777" w:rsidR="000A2A61" w:rsidRPr="006D5039" w:rsidRDefault="000A2A61" w:rsidP="000A2A61">
            <w:pPr>
              <w:pStyle w:val="a5"/>
              <w:spacing w:before="96" w:line="400" w:lineRule="exact"/>
              <w:rPr>
                <w:rFonts w:ascii="仿宋" w:eastAsia="仿宋" w:hAnsi="仿宋"/>
              </w:rPr>
            </w:pPr>
            <w:r w:rsidRPr="006D5039">
              <w:rPr>
                <w:rFonts w:ascii="仿宋" w:eastAsia="仿宋" w:hAnsi="仿宋" w:hint="eastAsia"/>
              </w:rPr>
              <w:t>评分</w:t>
            </w:r>
          </w:p>
        </w:tc>
      </w:tr>
      <w:tr w:rsidR="0051089D" w:rsidRPr="006D5039" w14:paraId="44664CAB" w14:textId="77777777" w:rsidTr="00F92D10">
        <w:trPr>
          <w:trHeight w:val="612"/>
          <w:jc w:val="center"/>
        </w:trPr>
        <w:tc>
          <w:tcPr>
            <w:tcW w:w="1604" w:type="dxa"/>
            <w:tcBorders>
              <w:top w:val="single" w:sz="8" w:space="0" w:color="auto"/>
              <w:left w:val="single" w:sz="8" w:space="0" w:color="auto"/>
              <w:bottom w:val="single" w:sz="4" w:space="0" w:color="auto"/>
              <w:right w:val="single" w:sz="4" w:space="0" w:color="auto"/>
            </w:tcBorders>
            <w:vAlign w:val="center"/>
          </w:tcPr>
          <w:p w14:paraId="17227AB9" w14:textId="0B5CDA41" w:rsidR="0051089D" w:rsidRPr="006D5039" w:rsidRDefault="0051089D" w:rsidP="0021791A">
            <w:pPr>
              <w:pStyle w:val="a5"/>
              <w:spacing w:before="0" w:beforeAutospacing="0" w:after="0" w:afterAutospacing="0"/>
              <w:rPr>
                <w:rFonts w:ascii="仿宋" w:eastAsia="仿宋" w:hAnsi="仿宋"/>
              </w:rPr>
            </w:pPr>
            <w:r w:rsidRPr="0051089D">
              <w:rPr>
                <w:rFonts w:ascii="仿宋" w:eastAsia="仿宋" w:hAnsi="仿宋" w:hint="eastAsia"/>
              </w:rPr>
              <w:t>专业基础理论</w:t>
            </w:r>
            <w:r>
              <w:rPr>
                <w:rFonts w:ascii="仿宋" w:eastAsia="仿宋" w:hAnsi="仿宋" w:hint="eastAsia"/>
              </w:rPr>
              <w:t>测试</w:t>
            </w:r>
            <w:r w:rsidR="0003457C">
              <w:rPr>
                <w:rFonts w:ascii="仿宋" w:eastAsia="仿宋" w:hAnsi="仿宋" w:hint="eastAsia"/>
              </w:rPr>
              <w:t>（</w:t>
            </w:r>
            <w:r w:rsidR="0003457C" w:rsidRPr="0003457C">
              <w:rPr>
                <w:rFonts w:ascii="仿宋" w:eastAsia="仿宋" w:hAnsi="仿宋"/>
              </w:rPr>
              <w:t>100分</w:t>
            </w:r>
            <w:r w:rsidR="0003457C">
              <w:rPr>
                <w:rFonts w:ascii="仿宋" w:eastAsia="仿宋" w:hAnsi="仿宋" w:hint="eastAsia"/>
              </w:rPr>
              <w:t>）</w:t>
            </w:r>
          </w:p>
        </w:tc>
        <w:tc>
          <w:tcPr>
            <w:tcW w:w="1984" w:type="dxa"/>
            <w:tcBorders>
              <w:top w:val="single" w:sz="8" w:space="0" w:color="auto"/>
              <w:left w:val="nil"/>
              <w:bottom w:val="single" w:sz="4" w:space="0" w:color="auto"/>
              <w:right w:val="single" w:sz="4" w:space="0" w:color="auto"/>
            </w:tcBorders>
            <w:vAlign w:val="center"/>
          </w:tcPr>
          <w:p w14:paraId="20CAD04B" w14:textId="7CCB3260" w:rsidR="0051089D" w:rsidRPr="006D5039" w:rsidRDefault="0003457C" w:rsidP="0021791A">
            <w:pPr>
              <w:pStyle w:val="a5"/>
              <w:spacing w:before="0" w:beforeAutospacing="0" w:after="0" w:afterAutospacing="0"/>
              <w:rPr>
                <w:rFonts w:ascii="仿宋" w:eastAsia="仿宋" w:hAnsi="仿宋"/>
              </w:rPr>
            </w:pPr>
            <w:r w:rsidRPr="00FC3F20">
              <w:rPr>
                <w:rFonts w:ascii="仿宋" w:eastAsia="仿宋" w:hAnsi="仿宋" w:hint="eastAsia"/>
              </w:rPr>
              <w:t>原专业课笔试科目</w:t>
            </w:r>
            <w:r>
              <w:rPr>
                <w:rFonts w:ascii="仿宋" w:eastAsia="仿宋" w:hAnsi="仿宋" w:hint="eastAsia"/>
              </w:rPr>
              <w:t>（</w:t>
            </w:r>
            <w:r w:rsidRPr="0003457C">
              <w:rPr>
                <w:rFonts w:ascii="仿宋" w:eastAsia="仿宋" w:hAnsi="仿宋"/>
              </w:rPr>
              <w:t>100分</w:t>
            </w:r>
            <w:r>
              <w:rPr>
                <w:rFonts w:ascii="仿宋" w:eastAsia="仿宋" w:hAnsi="仿宋" w:hint="eastAsia"/>
              </w:rPr>
              <w:t>）</w:t>
            </w:r>
          </w:p>
        </w:tc>
        <w:tc>
          <w:tcPr>
            <w:tcW w:w="2769" w:type="dxa"/>
            <w:tcBorders>
              <w:top w:val="single" w:sz="8" w:space="0" w:color="auto"/>
              <w:left w:val="nil"/>
              <w:bottom w:val="single" w:sz="4" w:space="0" w:color="auto"/>
              <w:right w:val="single" w:sz="4" w:space="0" w:color="auto"/>
            </w:tcBorders>
            <w:vAlign w:val="center"/>
          </w:tcPr>
          <w:p w14:paraId="1FA592DB" w14:textId="570343B8" w:rsidR="0051089D" w:rsidRPr="006D5039" w:rsidRDefault="0003457C" w:rsidP="0021791A">
            <w:pPr>
              <w:pStyle w:val="a5"/>
              <w:spacing w:before="0" w:beforeAutospacing="0" w:after="0" w:afterAutospacing="0"/>
              <w:rPr>
                <w:rFonts w:ascii="仿宋" w:eastAsia="仿宋" w:hAnsi="仿宋"/>
              </w:rPr>
            </w:pPr>
            <w:r>
              <w:rPr>
                <w:rFonts w:ascii="仿宋" w:eastAsia="仿宋" w:hAnsi="仿宋" w:hint="eastAsia"/>
              </w:rPr>
              <w:t>内容为通信原理专业知识</w:t>
            </w:r>
          </w:p>
        </w:tc>
        <w:tc>
          <w:tcPr>
            <w:tcW w:w="1620" w:type="dxa"/>
            <w:tcBorders>
              <w:top w:val="single" w:sz="8" w:space="0" w:color="auto"/>
              <w:left w:val="nil"/>
              <w:bottom w:val="single" w:sz="4" w:space="0" w:color="auto"/>
              <w:right w:val="single" w:sz="8" w:space="0" w:color="auto"/>
            </w:tcBorders>
            <w:vAlign w:val="center"/>
          </w:tcPr>
          <w:p w14:paraId="2DFFAB95" w14:textId="77777777" w:rsidR="0051089D" w:rsidRPr="006D5039" w:rsidRDefault="0051089D" w:rsidP="000A2A61">
            <w:pPr>
              <w:pStyle w:val="a5"/>
              <w:spacing w:before="96" w:line="400" w:lineRule="exact"/>
              <w:rPr>
                <w:rFonts w:ascii="仿宋" w:eastAsia="仿宋" w:hAnsi="仿宋"/>
              </w:rPr>
            </w:pPr>
          </w:p>
        </w:tc>
      </w:tr>
      <w:tr w:rsidR="006D5039" w:rsidRPr="006D5039" w14:paraId="50B8937A" w14:textId="77777777" w:rsidTr="006D5039">
        <w:trPr>
          <w:trHeight w:val="771"/>
          <w:jc w:val="center"/>
        </w:trPr>
        <w:tc>
          <w:tcPr>
            <w:tcW w:w="1604" w:type="dxa"/>
            <w:vMerge w:val="restart"/>
            <w:tcBorders>
              <w:top w:val="single" w:sz="8" w:space="0" w:color="auto"/>
              <w:left w:val="single" w:sz="8" w:space="0" w:color="auto"/>
              <w:right w:val="single" w:sz="4" w:space="0" w:color="auto"/>
            </w:tcBorders>
            <w:vAlign w:val="center"/>
            <w:hideMark/>
          </w:tcPr>
          <w:p w14:paraId="0C2CCD02"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外语水平</w:t>
            </w:r>
          </w:p>
          <w:p w14:paraId="2DC180C6"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（25分）</w:t>
            </w:r>
          </w:p>
        </w:tc>
        <w:tc>
          <w:tcPr>
            <w:tcW w:w="1984" w:type="dxa"/>
            <w:tcBorders>
              <w:top w:val="single" w:sz="8" w:space="0" w:color="auto"/>
              <w:left w:val="nil"/>
              <w:bottom w:val="single" w:sz="4" w:space="0" w:color="auto"/>
              <w:right w:val="single" w:sz="4" w:space="0" w:color="auto"/>
            </w:tcBorders>
            <w:vAlign w:val="center"/>
            <w:hideMark/>
          </w:tcPr>
          <w:p w14:paraId="7375E47F"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外语口语</w:t>
            </w:r>
          </w:p>
          <w:p w14:paraId="0CCBE1AA"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（5分）</w:t>
            </w:r>
          </w:p>
        </w:tc>
        <w:tc>
          <w:tcPr>
            <w:tcW w:w="2769" w:type="dxa"/>
            <w:tcBorders>
              <w:top w:val="single" w:sz="8" w:space="0" w:color="auto"/>
              <w:left w:val="nil"/>
              <w:bottom w:val="single" w:sz="4" w:space="0" w:color="auto"/>
              <w:right w:val="single" w:sz="4" w:space="0" w:color="auto"/>
            </w:tcBorders>
            <w:vAlign w:val="center"/>
            <w:hideMark/>
          </w:tcPr>
          <w:p w14:paraId="049CDE40"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用外语自我介绍，用外语回答问题</w:t>
            </w:r>
          </w:p>
        </w:tc>
        <w:tc>
          <w:tcPr>
            <w:tcW w:w="1620" w:type="dxa"/>
            <w:tcBorders>
              <w:top w:val="single" w:sz="8" w:space="0" w:color="auto"/>
              <w:left w:val="nil"/>
              <w:bottom w:val="single" w:sz="4" w:space="0" w:color="auto"/>
              <w:right w:val="single" w:sz="8" w:space="0" w:color="auto"/>
            </w:tcBorders>
            <w:vAlign w:val="center"/>
          </w:tcPr>
          <w:p w14:paraId="1106E62A" w14:textId="77777777" w:rsidR="000A2A61" w:rsidRPr="006D5039" w:rsidRDefault="000A2A61" w:rsidP="000A2A61">
            <w:pPr>
              <w:pStyle w:val="a5"/>
              <w:spacing w:before="96" w:line="400" w:lineRule="exact"/>
              <w:rPr>
                <w:rFonts w:ascii="仿宋" w:eastAsia="仿宋" w:hAnsi="仿宋"/>
              </w:rPr>
            </w:pPr>
          </w:p>
        </w:tc>
      </w:tr>
      <w:tr w:rsidR="006D5039" w:rsidRPr="006D5039" w14:paraId="33291482" w14:textId="77777777" w:rsidTr="00F92D10">
        <w:trPr>
          <w:trHeight w:val="620"/>
          <w:jc w:val="center"/>
        </w:trPr>
        <w:tc>
          <w:tcPr>
            <w:tcW w:w="1604" w:type="dxa"/>
            <w:vMerge/>
            <w:tcBorders>
              <w:left w:val="single" w:sz="8" w:space="0" w:color="auto"/>
              <w:bottom w:val="single" w:sz="4" w:space="0" w:color="auto"/>
              <w:right w:val="single" w:sz="4" w:space="0" w:color="auto"/>
            </w:tcBorders>
            <w:vAlign w:val="center"/>
          </w:tcPr>
          <w:p w14:paraId="53FE8E54" w14:textId="77777777" w:rsidR="000A2A61" w:rsidRPr="006D5039" w:rsidRDefault="000A2A61" w:rsidP="0021791A">
            <w:pPr>
              <w:pStyle w:val="a5"/>
              <w:spacing w:before="0" w:beforeAutospacing="0" w:after="0" w:afterAutospacing="0"/>
              <w:rPr>
                <w:rFonts w:ascii="仿宋" w:eastAsia="仿宋" w:hAnsi="仿宋"/>
              </w:rPr>
            </w:pPr>
          </w:p>
        </w:tc>
        <w:tc>
          <w:tcPr>
            <w:tcW w:w="1984" w:type="dxa"/>
            <w:tcBorders>
              <w:top w:val="single" w:sz="4" w:space="0" w:color="auto"/>
              <w:left w:val="nil"/>
              <w:bottom w:val="single" w:sz="4" w:space="0" w:color="auto"/>
              <w:right w:val="single" w:sz="4" w:space="0" w:color="auto"/>
            </w:tcBorders>
            <w:vAlign w:val="center"/>
            <w:hideMark/>
          </w:tcPr>
          <w:p w14:paraId="67A712A4"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外语听力</w:t>
            </w:r>
          </w:p>
          <w:p w14:paraId="0F830D86"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（20分）</w:t>
            </w:r>
          </w:p>
        </w:tc>
        <w:tc>
          <w:tcPr>
            <w:tcW w:w="2769" w:type="dxa"/>
            <w:tcBorders>
              <w:top w:val="single" w:sz="4" w:space="0" w:color="auto"/>
              <w:left w:val="nil"/>
              <w:bottom w:val="single" w:sz="4" w:space="0" w:color="auto"/>
              <w:right w:val="single" w:sz="4" w:space="0" w:color="auto"/>
            </w:tcBorders>
            <w:vAlign w:val="center"/>
            <w:hideMark/>
          </w:tcPr>
          <w:p w14:paraId="31AA8F65"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回答用外语提出的问题</w:t>
            </w:r>
          </w:p>
        </w:tc>
        <w:tc>
          <w:tcPr>
            <w:tcW w:w="1620" w:type="dxa"/>
            <w:tcBorders>
              <w:top w:val="single" w:sz="4" w:space="0" w:color="auto"/>
              <w:left w:val="nil"/>
              <w:bottom w:val="single" w:sz="4" w:space="0" w:color="auto"/>
              <w:right w:val="single" w:sz="8" w:space="0" w:color="auto"/>
            </w:tcBorders>
            <w:vAlign w:val="center"/>
          </w:tcPr>
          <w:p w14:paraId="774BD4A1" w14:textId="77777777" w:rsidR="000A2A61" w:rsidRPr="006D5039" w:rsidRDefault="000A2A61" w:rsidP="000A2A61">
            <w:pPr>
              <w:pStyle w:val="a5"/>
              <w:spacing w:before="96" w:line="400" w:lineRule="exact"/>
              <w:rPr>
                <w:rFonts w:ascii="仿宋" w:eastAsia="仿宋" w:hAnsi="仿宋"/>
              </w:rPr>
            </w:pPr>
          </w:p>
        </w:tc>
      </w:tr>
      <w:tr w:rsidR="006D5039" w:rsidRPr="006D5039" w14:paraId="15FDA7B1" w14:textId="77777777" w:rsidTr="00F92D10">
        <w:trPr>
          <w:trHeight w:val="620"/>
          <w:jc w:val="center"/>
        </w:trPr>
        <w:tc>
          <w:tcPr>
            <w:tcW w:w="1604" w:type="dxa"/>
            <w:tcBorders>
              <w:top w:val="single" w:sz="4" w:space="0" w:color="auto"/>
              <w:left w:val="single" w:sz="8" w:space="0" w:color="auto"/>
              <w:bottom w:val="single" w:sz="4" w:space="0" w:color="auto"/>
              <w:right w:val="single" w:sz="4" w:space="0" w:color="auto"/>
            </w:tcBorders>
            <w:vAlign w:val="center"/>
            <w:hideMark/>
          </w:tcPr>
          <w:p w14:paraId="4A0487FB"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专业综合测试</w:t>
            </w:r>
          </w:p>
          <w:p w14:paraId="2AE19056"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w:t>
            </w:r>
            <w:r w:rsidRPr="006D5039">
              <w:rPr>
                <w:rFonts w:ascii="仿宋" w:eastAsia="仿宋" w:hAnsi="仿宋"/>
              </w:rPr>
              <w:t>8</w:t>
            </w:r>
            <w:r w:rsidRPr="006D5039">
              <w:rPr>
                <w:rFonts w:ascii="仿宋" w:eastAsia="仿宋" w:hAnsi="仿宋" w:hint="eastAsia"/>
              </w:rPr>
              <w:t>0分）</w:t>
            </w:r>
          </w:p>
        </w:tc>
        <w:tc>
          <w:tcPr>
            <w:tcW w:w="1984" w:type="dxa"/>
            <w:tcBorders>
              <w:top w:val="single" w:sz="4" w:space="0" w:color="auto"/>
              <w:left w:val="nil"/>
              <w:bottom w:val="single" w:sz="4" w:space="0" w:color="auto"/>
              <w:right w:val="single" w:sz="4" w:space="0" w:color="auto"/>
            </w:tcBorders>
            <w:vAlign w:val="center"/>
            <w:hideMark/>
          </w:tcPr>
          <w:p w14:paraId="2A6AF927"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综合能力和素质</w:t>
            </w:r>
          </w:p>
          <w:p w14:paraId="64E512B3"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w:t>
            </w:r>
            <w:r w:rsidRPr="006D5039">
              <w:rPr>
                <w:rFonts w:ascii="仿宋" w:eastAsia="仿宋" w:hAnsi="仿宋"/>
              </w:rPr>
              <w:t>80</w:t>
            </w:r>
            <w:r w:rsidRPr="006D5039">
              <w:rPr>
                <w:rFonts w:ascii="仿宋" w:eastAsia="仿宋" w:hAnsi="仿宋" w:hint="eastAsia"/>
              </w:rPr>
              <w:t>分）</w:t>
            </w:r>
          </w:p>
        </w:tc>
        <w:tc>
          <w:tcPr>
            <w:tcW w:w="2769" w:type="dxa"/>
            <w:tcBorders>
              <w:top w:val="single" w:sz="4" w:space="0" w:color="auto"/>
              <w:left w:val="nil"/>
              <w:bottom w:val="single" w:sz="4" w:space="0" w:color="auto"/>
              <w:right w:val="single" w:sz="4" w:space="0" w:color="auto"/>
            </w:tcBorders>
            <w:hideMark/>
          </w:tcPr>
          <w:p w14:paraId="430B4C72"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内容涉及低频模拟电路、数字逻辑电路、微机原理、电磁场、专业实验等方面的专业基础知识</w:t>
            </w:r>
          </w:p>
        </w:tc>
        <w:tc>
          <w:tcPr>
            <w:tcW w:w="1620" w:type="dxa"/>
            <w:tcBorders>
              <w:top w:val="single" w:sz="4" w:space="0" w:color="auto"/>
              <w:left w:val="nil"/>
              <w:bottom w:val="single" w:sz="4" w:space="0" w:color="auto"/>
              <w:right w:val="single" w:sz="8" w:space="0" w:color="auto"/>
            </w:tcBorders>
            <w:vAlign w:val="center"/>
          </w:tcPr>
          <w:p w14:paraId="23808F14" w14:textId="77777777" w:rsidR="000A2A61" w:rsidRPr="006D5039" w:rsidRDefault="000A2A61" w:rsidP="000A2A61">
            <w:pPr>
              <w:pStyle w:val="a5"/>
              <w:spacing w:before="96" w:line="400" w:lineRule="exact"/>
              <w:rPr>
                <w:rFonts w:ascii="仿宋" w:eastAsia="仿宋" w:hAnsi="仿宋"/>
              </w:rPr>
            </w:pPr>
          </w:p>
        </w:tc>
      </w:tr>
      <w:tr w:rsidR="006D5039" w:rsidRPr="006D5039" w14:paraId="1CD6DDBA" w14:textId="77777777" w:rsidTr="00F92D10">
        <w:trPr>
          <w:trHeight w:val="395"/>
          <w:jc w:val="center"/>
        </w:trPr>
        <w:tc>
          <w:tcPr>
            <w:tcW w:w="1604" w:type="dxa"/>
            <w:vMerge w:val="restart"/>
            <w:tcBorders>
              <w:top w:val="single" w:sz="4" w:space="0" w:color="auto"/>
              <w:left w:val="single" w:sz="8" w:space="0" w:color="auto"/>
              <w:right w:val="single" w:sz="4" w:space="0" w:color="auto"/>
            </w:tcBorders>
            <w:vAlign w:val="center"/>
            <w:hideMark/>
          </w:tcPr>
          <w:p w14:paraId="3F16F855"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综合素质面</w:t>
            </w:r>
            <w:r w:rsidRPr="006D5039">
              <w:rPr>
                <w:rFonts w:ascii="仿宋" w:eastAsia="仿宋" w:hAnsi="仿宋" w:hint="eastAsia"/>
              </w:rPr>
              <w:lastRenderedPageBreak/>
              <w:t>试</w:t>
            </w:r>
          </w:p>
          <w:p w14:paraId="6F41B635"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w:t>
            </w:r>
            <w:r w:rsidRPr="006D5039">
              <w:rPr>
                <w:rFonts w:ascii="仿宋" w:eastAsia="仿宋" w:hAnsi="仿宋"/>
              </w:rPr>
              <w:t>1</w:t>
            </w:r>
            <w:r w:rsidRPr="006D5039">
              <w:rPr>
                <w:rFonts w:ascii="仿宋" w:eastAsia="仿宋" w:hAnsi="仿宋" w:hint="eastAsia"/>
              </w:rPr>
              <w:t>0分）</w:t>
            </w:r>
          </w:p>
        </w:tc>
        <w:tc>
          <w:tcPr>
            <w:tcW w:w="1984" w:type="dxa"/>
            <w:tcBorders>
              <w:top w:val="single" w:sz="4" w:space="0" w:color="auto"/>
              <w:left w:val="nil"/>
              <w:bottom w:val="single" w:sz="4" w:space="0" w:color="auto"/>
              <w:right w:val="single" w:sz="4" w:space="0" w:color="auto"/>
            </w:tcBorders>
            <w:vAlign w:val="center"/>
            <w:hideMark/>
          </w:tcPr>
          <w:p w14:paraId="46F80D95"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lastRenderedPageBreak/>
              <w:t>创新能力</w:t>
            </w:r>
          </w:p>
          <w:p w14:paraId="352DF08F"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lastRenderedPageBreak/>
              <w:t>（</w:t>
            </w:r>
            <w:r w:rsidRPr="006D5039">
              <w:rPr>
                <w:rFonts w:ascii="仿宋" w:eastAsia="仿宋" w:hAnsi="仿宋"/>
              </w:rPr>
              <w:t>2.</w:t>
            </w:r>
            <w:r w:rsidRPr="006D5039">
              <w:rPr>
                <w:rFonts w:ascii="仿宋" w:eastAsia="仿宋" w:hAnsi="仿宋" w:hint="eastAsia"/>
              </w:rPr>
              <w:t>5分）</w:t>
            </w:r>
          </w:p>
        </w:tc>
        <w:tc>
          <w:tcPr>
            <w:tcW w:w="2769" w:type="dxa"/>
            <w:tcBorders>
              <w:top w:val="single" w:sz="4" w:space="0" w:color="auto"/>
              <w:left w:val="nil"/>
              <w:bottom w:val="single" w:sz="4" w:space="0" w:color="auto"/>
              <w:right w:val="single" w:sz="4" w:space="0" w:color="auto"/>
            </w:tcBorders>
            <w:vAlign w:val="center"/>
            <w:hideMark/>
          </w:tcPr>
          <w:p w14:paraId="3E727936"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lastRenderedPageBreak/>
              <w:t>⑴创新意识</w:t>
            </w:r>
          </w:p>
          <w:p w14:paraId="48A0EF99"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lastRenderedPageBreak/>
              <w:t>⑵科研能力</w:t>
            </w:r>
          </w:p>
          <w:p w14:paraId="61149865"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⑶论文发表情况</w:t>
            </w:r>
          </w:p>
          <w:p w14:paraId="6E275665"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⑷协作意识</w:t>
            </w:r>
          </w:p>
          <w:p w14:paraId="762A5C9F"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⑸其它相关情况</w:t>
            </w:r>
          </w:p>
        </w:tc>
        <w:tc>
          <w:tcPr>
            <w:tcW w:w="1620" w:type="dxa"/>
            <w:tcBorders>
              <w:top w:val="single" w:sz="4" w:space="0" w:color="auto"/>
              <w:left w:val="nil"/>
              <w:bottom w:val="single" w:sz="4" w:space="0" w:color="auto"/>
              <w:right w:val="single" w:sz="8" w:space="0" w:color="auto"/>
            </w:tcBorders>
            <w:vAlign w:val="center"/>
          </w:tcPr>
          <w:p w14:paraId="52302A62" w14:textId="77777777" w:rsidR="000A2A61" w:rsidRPr="006D5039" w:rsidRDefault="000A2A61" w:rsidP="000A2A61">
            <w:pPr>
              <w:pStyle w:val="a5"/>
              <w:spacing w:before="96" w:line="400" w:lineRule="exact"/>
              <w:rPr>
                <w:rFonts w:ascii="仿宋" w:eastAsia="仿宋" w:hAnsi="仿宋"/>
              </w:rPr>
            </w:pPr>
          </w:p>
        </w:tc>
      </w:tr>
      <w:tr w:rsidR="006D5039" w:rsidRPr="006D5039" w14:paraId="6FF96701" w14:textId="77777777" w:rsidTr="00F92D10">
        <w:trPr>
          <w:trHeight w:val="395"/>
          <w:jc w:val="center"/>
        </w:trPr>
        <w:tc>
          <w:tcPr>
            <w:tcW w:w="1604" w:type="dxa"/>
            <w:vMerge/>
            <w:tcBorders>
              <w:left w:val="single" w:sz="8" w:space="0" w:color="auto"/>
              <w:right w:val="single" w:sz="4" w:space="0" w:color="auto"/>
            </w:tcBorders>
            <w:vAlign w:val="center"/>
          </w:tcPr>
          <w:p w14:paraId="7A04E02A" w14:textId="77777777" w:rsidR="000A2A61" w:rsidRPr="006D5039" w:rsidRDefault="000A2A61" w:rsidP="0021791A">
            <w:pPr>
              <w:pStyle w:val="a5"/>
              <w:spacing w:before="0" w:beforeAutospacing="0" w:after="0" w:afterAutospacing="0"/>
              <w:rPr>
                <w:rFonts w:ascii="仿宋" w:eastAsia="仿宋" w:hAnsi="仿宋"/>
              </w:rPr>
            </w:pPr>
          </w:p>
        </w:tc>
        <w:tc>
          <w:tcPr>
            <w:tcW w:w="1984" w:type="dxa"/>
            <w:tcBorders>
              <w:top w:val="single" w:sz="4" w:space="0" w:color="auto"/>
              <w:left w:val="nil"/>
              <w:bottom w:val="single" w:sz="4" w:space="0" w:color="auto"/>
              <w:right w:val="single" w:sz="4" w:space="0" w:color="auto"/>
            </w:tcBorders>
            <w:vAlign w:val="center"/>
            <w:hideMark/>
          </w:tcPr>
          <w:p w14:paraId="2818A2EC"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学习能力</w:t>
            </w:r>
          </w:p>
          <w:p w14:paraId="542EEE5B"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w:t>
            </w:r>
            <w:r w:rsidRPr="006D5039">
              <w:rPr>
                <w:rFonts w:ascii="仿宋" w:eastAsia="仿宋" w:hAnsi="仿宋"/>
              </w:rPr>
              <w:t>2.</w:t>
            </w:r>
            <w:r w:rsidRPr="006D5039">
              <w:rPr>
                <w:rFonts w:ascii="仿宋" w:eastAsia="仿宋" w:hAnsi="仿宋" w:hint="eastAsia"/>
              </w:rPr>
              <w:t>5分）</w:t>
            </w:r>
          </w:p>
        </w:tc>
        <w:tc>
          <w:tcPr>
            <w:tcW w:w="2769" w:type="dxa"/>
            <w:tcBorders>
              <w:top w:val="single" w:sz="4" w:space="0" w:color="auto"/>
              <w:left w:val="nil"/>
              <w:bottom w:val="single" w:sz="4" w:space="0" w:color="auto"/>
              <w:right w:val="single" w:sz="4" w:space="0" w:color="auto"/>
            </w:tcBorders>
            <w:vAlign w:val="center"/>
            <w:hideMark/>
          </w:tcPr>
          <w:p w14:paraId="277B02DC"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⑴专业基础知识</w:t>
            </w:r>
          </w:p>
          <w:p w14:paraId="352977AE"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⑵自学能力</w:t>
            </w:r>
          </w:p>
          <w:p w14:paraId="12E12C2D"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⑶大学阶段学习情况</w:t>
            </w:r>
          </w:p>
          <w:p w14:paraId="63686548"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⑷其它相关情况</w:t>
            </w:r>
          </w:p>
        </w:tc>
        <w:tc>
          <w:tcPr>
            <w:tcW w:w="1620" w:type="dxa"/>
            <w:tcBorders>
              <w:top w:val="single" w:sz="4" w:space="0" w:color="auto"/>
              <w:left w:val="nil"/>
              <w:bottom w:val="single" w:sz="4" w:space="0" w:color="auto"/>
              <w:right w:val="single" w:sz="8" w:space="0" w:color="auto"/>
            </w:tcBorders>
            <w:vAlign w:val="center"/>
          </w:tcPr>
          <w:p w14:paraId="37025811" w14:textId="77777777" w:rsidR="000A2A61" w:rsidRPr="006D5039" w:rsidRDefault="000A2A61" w:rsidP="000A2A61">
            <w:pPr>
              <w:pStyle w:val="a5"/>
              <w:spacing w:before="96" w:line="400" w:lineRule="exact"/>
              <w:rPr>
                <w:rFonts w:ascii="仿宋" w:eastAsia="仿宋" w:hAnsi="仿宋"/>
              </w:rPr>
            </w:pPr>
          </w:p>
        </w:tc>
      </w:tr>
      <w:tr w:rsidR="006D5039" w:rsidRPr="006D5039" w14:paraId="19E0FE98" w14:textId="77777777" w:rsidTr="00F92D10">
        <w:trPr>
          <w:trHeight w:val="395"/>
          <w:jc w:val="center"/>
        </w:trPr>
        <w:tc>
          <w:tcPr>
            <w:tcW w:w="1604" w:type="dxa"/>
            <w:vMerge/>
            <w:tcBorders>
              <w:left w:val="single" w:sz="8" w:space="0" w:color="auto"/>
              <w:right w:val="single" w:sz="4" w:space="0" w:color="auto"/>
            </w:tcBorders>
            <w:vAlign w:val="center"/>
          </w:tcPr>
          <w:p w14:paraId="4DF1819B" w14:textId="77777777" w:rsidR="000A2A61" w:rsidRPr="006D5039" w:rsidRDefault="000A2A61" w:rsidP="0021791A">
            <w:pPr>
              <w:pStyle w:val="a5"/>
              <w:spacing w:before="0" w:beforeAutospacing="0" w:after="0" w:afterAutospacing="0"/>
              <w:rPr>
                <w:rFonts w:ascii="仿宋" w:eastAsia="仿宋" w:hAnsi="仿宋"/>
              </w:rPr>
            </w:pPr>
          </w:p>
        </w:tc>
        <w:tc>
          <w:tcPr>
            <w:tcW w:w="1984" w:type="dxa"/>
            <w:tcBorders>
              <w:top w:val="single" w:sz="4" w:space="0" w:color="auto"/>
              <w:left w:val="nil"/>
              <w:bottom w:val="single" w:sz="4" w:space="0" w:color="auto"/>
              <w:right w:val="single" w:sz="4" w:space="0" w:color="auto"/>
            </w:tcBorders>
            <w:vAlign w:val="center"/>
            <w:hideMark/>
          </w:tcPr>
          <w:p w14:paraId="4505F50B"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综合素质</w:t>
            </w:r>
          </w:p>
          <w:p w14:paraId="109689C1"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w:t>
            </w:r>
            <w:r w:rsidRPr="006D5039">
              <w:rPr>
                <w:rFonts w:ascii="仿宋" w:eastAsia="仿宋" w:hAnsi="仿宋"/>
              </w:rPr>
              <w:t>2.</w:t>
            </w:r>
            <w:r w:rsidRPr="006D5039">
              <w:rPr>
                <w:rFonts w:ascii="仿宋" w:eastAsia="仿宋" w:hAnsi="仿宋" w:hint="eastAsia"/>
              </w:rPr>
              <w:t>5分)</w:t>
            </w:r>
          </w:p>
        </w:tc>
        <w:tc>
          <w:tcPr>
            <w:tcW w:w="2769" w:type="dxa"/>
            <w:tcBorders>
              <w:top w:val="single" w:sz="4" w:space="0" w:color="auto"/>
              <w:left w:val="nil"/>
              <w:bottom w:val="single" w:sz="4" w:space="0" w:color="auto"/>
              <w:right w:val="single" w:sz="4" w:space="0" w:color="auto"/>
            </w:tcBorders>
            <w:vAlign w:val="center"/>
            <w:hideMark/>
          </w:tcPr>
          <w:p w14:paraId="7A2F7405"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⑴兴趣、爱好及特长</w:t>
            </w:r>
          </w:p>
          <w:p w14:paraId="0982EBE4"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⑵逻辑思维能力</w:t>
            </w:r>
          </w:p>
          <w:p w14:paraId="7EA037E8"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⑶表达与应对能力</w:t>
            </w:r>
          </w:p>
          <w:p w14:paraId="638DB451"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⑷行为举止礼仪</w:t>
            </w:r>
          </w:p>
          <w:p w14:paraId="4E4B7D23"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⑸其它相关问题</w:t>
            </w:r>
          </w:p>
        </w:tc>
        <w:tc>
          <w:tcPr>
            <w:tcW w:w="1620" w:type="dxa"/>
            <w:tcBorders>
              <w:top w:val="single" w:sz="4" w:space="0" w:color="auto"/>
              <w:left w:val="nil"/>
              <w:bottom w:val="single" w:sz="4" w:space="0" w:color="auto"/>
              <w:right w:val="single" w:sz="8" w:space="0" w:color="auto"/>
            </w:tcBorders>
            <w:vAlign w:val="center"/>
          </w:tcPr>
          <w:p w14:paraId="410C8F44" w14:textId="77777777" w:rsidR="000A2A61" w:rsidRPr="006D5039" w:rsidRDefault="000A2A61" w:rsidP="000A2A61">
            <w:pPr>
              <w:pStyle w:val="a5"/>
              <w:spacing w:before="96" w:line="400" w:lineRule="exact"/>
              <w:rPr>
                <w:rFonts w:ascii="仿宋" w:eastAsia="仿宋" w:hAnsi="仿宋"/>
              </w:rPr>
            </w:pPr>
          </w:p>
        </w:tc>
      </w:tr>
      <w:tr w:rsidR="006D5039" w:rsidRPr="006D5039" w14:paraId="5DC2D833" w14:textId="77777777" w:rsidTr="00F92D10">
        <w:trPr>
          <w:trHeight w:val="395"/>
          <w:jc w:val="center"/>
        </w:trPr>
        <w:tc>
          <w:tcPr>
            <w:tcW w:w="1604" w:type="dxa"/>
            <w:vMerge/>
            <w:tcBorders>
              <w:left w:val="single" w:sz="8" w:space="0" w:color="auto"/>
              <w:bottom w:val="single" w:sz="4" w:space="0" w:color="auto"/>
              <w:right w:val="single" w:sz="4" w:space="0" w:color="auto"/>
            </w:tcBorders>
            <w:vAlign w:val="center"/>
          </w:tcPr>
          <w:p w14:paraId="6793CD5B" w14:textId="77777777" w:rsidR="000A2A61" w:rsidRPr="006D5039" w:rsidRDefault="000A2A61" w:rsidP="0021791A">
            <w:pPr>
              <w:pStyle w:val="a5"/>
              <w:spacing w:before="0" w:beforeAutospacing="0" w:after="0" w:afterAutospacing="0"/>
              <w:rPr>
                <w:rFonts w:ascii="仿宋" w:eastAsia="仿宋" w:hAnsi="仿宋"/>
              </w:rPr>
            </w:pPr>
          </w:p>
        </w:tc>
        <w:tc>
          <w:tcPr>
            <w:tcW w:w="1984" w:type="dxa"/>
            <w:tcBorders>
              <w:top w:val="single" w:sz="4" w:space="0" w:color="auto"/>
              <w:left w:val="nil"/>
              <w:bottom w:val="single" w:sz="4" w:space="0" w:color="auto"/>
              <w:right w:val="single" w:sz="4" w:space="0" w:color="auto"/>
            </w:tcBorders>
            <w:vAlign w:val="center"/>
            <w:hideMark/>
          </w:tcPr>
          <w:p w14:paraId="2C3A087B"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实践能力</w:t>
            </w:r>
          </w:p>
          <w:p w14:paraId="49642A27"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w:t>
            </w:r>
            <w:r w:rsidRPr="006D5039">
              <w:rPr>
                <w:rFonts w:ascii="仿宋" w:eastAsia="仿宋" w:hAnsi="仿宋"/>
              </w:rPr>
              <w:t>2.</w:t>
            </w:r>
            <w:r w:rsidRPr="006D5039">
              <w:rPr>
                <w:rFonts w:ascii="仿宋" w:eastAsia="仿宋" w:hAnsi="仿宋" w:hint="eastAsia"/>
              </w:rPr>
              <w:t>5分）</w:t>
            </w:r>
          </w:p>
        </w:tc>
        <w:tc>
          <w:tcPr>
            <w:tcW w:w="2769" w:type="dxa"/>
            <w:tcBorders>
              <w:top w:val="single" w:sz="4" w:space="0" w:color="auto"/>
              <w:left w:val="nil"/>
              <w:bottom w:val="single" w:sz="4" w:space="0" w:color="auto"/>
              <w:right w:val="single" w:sz="4" w:space="0" w:color="auto"/>
            </w:tcBorders>
            <w:vAlign w:val="center"/>
            <w:hideMark/>
          </w:tcPr>
          <w:p w14:paraId="22B20159"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⑴工作经历、实践经历</w:t>
            </w:r>
          </w:p>
          <w:p w14:paraId="21EA6B61"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⑵本科毕业设计内容</w:t>
            </w:r>
          </w:p>
          <w:p w14:paraId="39263CFC"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⑶参加竞赛情况</w:t>
            </w:r>
          </w:p>
          <w:p w14:paraId="0AFE53BC" w14:textId="77777777" w:rsidR="000A2A61" w:rsidRPr="006D5039" w:rsidRDefault="000A2A61" w:rsidP="0021791A">
            <w:pPr>
              <w:pStyle w:val="a5"/>
              <w:spacing w:before="0" w:beforeAutospacing="0" w:after="0" w:afterAutospacing="0"/>
              <w:rPr>
                <w:rFonts w:ascii="仿宋" w:eastAsia="仿宋" w:hAnsi="仿宋"/>
              </w:rPr>
            </w:pPr>
            <w:r w:rsidRPr="006D5039">
              <w:rPr>
                <w:rFonts w:ascii="仿宋" w:eastAsia="仿宋" w:hAnsi="仿宋" w:hint="eastAsia"/>
              </w:rPr>
              <w:t>⑷其它相关情况</w:t>
            </w:r>
          </w:p>
        </w:tc>
        <w:tc>
          <w:tcPr>
            <w:tcW w:w="1620" w:type="dxa"/>
            <w:tcBorders>
              <w:top w:val="single" w:sz="4" w:space="0" w:color="auto"/>
              <w:left w:val="nil"/>
              <w:bottom w:val="single" w:sz="4" w:space="0" w:color="auto"/>
              <w:right w:val="single" w:sz="8" w:space="0" w:color="auto"/>
            </w:tcBorders>
            <w:vAlign w:val="center"/>
            <w:hideMark/>
          </w:tcPr>
          <w:p w14:paraId="59DF1203" w14:textId="77777777" w:rsidR="000A2A61" w:rsidRPr="006D5039" w:rsidRDefault="000A2A61" w:rsidP="000A2A61">
            <w:pPr>
              <w:pStyle w:val="a5"/>
              <w:spacing w:before="96" w:line="400" w:lineRule="exact"/>
              <w:rPr>
                <w:rFonts w:ascii="仿宋" w:eastAsia="仿宋" w:hAnsi="仿宋"/>
              </w:rPr>
            </w:pPr>
          </w:p>
        </w:tc>
      </w:tr>
    </w:tbl>
    <w:p w14:paraId="18BE965B" w14:textId="77777777" w:rsidR="0021791A" w:rsidRDefault="0021791A" w:rsidP="0021791A">
      <w:pPr>
        <w:pStyle w:val="a5"/>
        <w:spacing w:before="0" w:beforeAutospacing="0" w:after="0" w:afterAutospacing="0"/>
        <w:rPr>
          <w:rFonts w:ascii="仿宋" w:eastAsia="仿宋" w:hAnsi="仿宋"/>
          <w:sz w:val="28"/>
          <w:szCs w:val="28"/>
        </w:rPr>
      </w:pPr>
    </w:p>
    <w:p w14:paraId="20BC0BE2" w14:textId="2837F972" w:rsidR="00BA6486" w:rsidRPr="006D5039" w:rsidRDefault="006D5039" w:rsidP="0021791A">
      <w:pPr>
        <w:pStyle w:val="a5"/>
        <w:spacing w:before="0" w:beforeAutospacing="0" w:after="0" w:afterAutospacing="0"/>
        <w:rPr>
          <w:rFonts w:ascii="仿宋" w:eastAsia="仿宋" w:hAnsi="仿宋"/>
          <w:sz w:val="28"/>
          <w:szCs w:val="28"/>
        </w:rPr>
      </w:pPr>
      <w:r w:rsidRPr="0021791A">
        <w:rPr>
          <w:rFonts w:ascii="仿宋" w:eastAsia="仿宋" w:hAnsi="仿宋" w:hint="eastAsia"/>
          <w:sz w:val="28"/>
          <w:szCs w:val="28"/>
        </w:rPr>
        <w:t>4、</w:t>
      </w:r>
      <w:r w:rsidRPr="006D5039">
        <w:rPr>
          <w:rFonts w:ascii="仿宋" w:eastAsia="仿宋" w:hAnsi="仿宋" w:hint="eastAsia"/>
          <w:sz w:val="28"/>
          <w:szCs w:val="28"/>
        </w:rPr>
        <w:t xml:space="preserve"> </w:t>
      </w:r>
      <w:r w:rsidR="00340CAF" w:rsidRPr="006D5039">
        <w:rPr>
          <w:rFonts w:ascii="仿宋" w:eastAsia="仿宋" w:hAnsi="仿宋" w:hint="eastAsia"/>
          <w:sz w:val="28"/>
          <w:szCs w:val="28"/>
        </w:rPr>
        <w:t>资格审核提交</w:t>
      </w:r>
      <w:r w:rsidR="00B23328" w:rsidRPr="006D5039">
        <w:rPr>
          <w:rFonts w:ascii="仿宋" w:eastAsia="仿宋" w:hAnsi="仿宋" w:hint="eastAsia"/>
          <w:sz w:val="28"/>
          <w:szCs w:val="28"/>
        </w:rPr>
        <w:t>材料</w:t>
      </w:r>
      <w:r w:rsidR="00340CAF" w:rsidRPr="006D5039">
        <w:rPr>
          <w:rFonts w:ascii="仿宋" w:eastAsia="仿宋" w:hAnsi="仿宋" w:hint="eastAsia"/>
          <w:sz w:val="28"/>
          <w:szCs w:val="28"/>
        </w:rPr>
        <w:t>要求、</w:t>
      </w:r>
      <w:r w:rsidR="00EB5F9A">
        <w:rPr>
          <w:rFonts w:ascii="仿宋" w:eastAsia="仿宋" w:hAnsi="仿宋" w:hint="eastAsia"/>
          <w:sz w:val="28"/>
          <w:szCs w:val="28"/>
        </w:rPr>
        <w:t>系统测试、</w:t>
      </w:r>
      <w:r w:rsidR="0005348D" w:rsidRPr="006D5039">
        <w:rPr>
          <w:rFonts w:ascii="仿宋" w:eastAsia="仿宋" w:hAnsi="仿宋" w:hint="eastAsia"/>
          <w:sz w:val="28"/>
          <w:szCs w:val="28"/>
        </w:rPr>
        <w:t>复试</w:t>
      </w:r>
      <w:r w:rsidR="00B23328" w:rsidRPr="006D5039">
        <w:rPr>
          <w:rFonts w:ascii="仿宋" w:eastAsia="仿宋" w:hAnsi="仿宋" w:hint="eastAsia"/>
          <w:sz w:val="28"/>
          <w:szCs w:val="28"/>
        </w:rPr>
        <w:t>注意事项等参见《</w:t>
      </w:r>
      <w:r w:rsidR="003D2D47" w:rsidRPr="006D5039">
        <w:rPr>
          <w:rFonts w:ascii="仿宋" w:eastAsia="仿宋" w:hAnsi="仿宋" w:hint="eastAsia"/>
          <w:sz w:val="28"/>
          <w:szCs w:val="28"/>
        </w:rPr>
        <w:t>大连海事大学</w:t>
      </w:r>
      <w:r w:rsidR="003D2D47" w:rsidRPr="006D5039">
        <w:rPr>
          <w:rFonts w:ascii="仿宋" w:eastAsia="仿宋" w:hAnsi="仿宋"/>
          <w:sz w:val="28"/>
          <w:szCs w:val="28"/>
        </w:rPr>
        <w:t>2020</w:t>
      </w:r>
      <w:r w:rsidR="003D2D47" w:rsidRPr="006D5039">
        <w:rPr>
          <w:rFonts w:ascii="仿宋" w:eastAsia="仿宋" w:hAnsi="仿宋" w:hint="eastAsia"/>
          <w:sz w:val="28"/>
          <w:szCs w:val="28"/>
        </w:rPr>
        <w:t>年硕士研究生招生调剂工作方案</w:t>
      </w:r>
      <w:r w:rsidR="00B23328" w:rsidRPr="006D5039">
        <w:rPr>
          <w:rFonts w:ascii="仿宋" w:eastAsia="仿宋" w:hAnsi="仿宋" w:hint="eastAsia"/>
          <w:sz w:val="28"/>
          <w:szCs w:val="28"/>
        </w:rPr>
        <w:t>》、《大连海事大学2020年硕士研究生复试录取工作办法》、《大连海事大学信息科学技术学院2020年硕士研究生复试工作实施细则（第一志愿考生）》。</w:t>
      </w:r>
    </w:p>
    <w:sectPr w:rsidR="00BA6486" w:rsidRPr="006D50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A539E" w14:textId="77777777" w:rsidR="006B75DE" w:rsidRDefault="006B75DE" w:rsidP="002B3C28">
      <w:r>
        <w:separator/>
      </w:r>
    </w:p>
  </w:endnote>
  <w:endnote w:type="continuationSeparator" w:id="0">
    <w:p w14:paraId="1B8C49D7" w14:textId="77777777" w:rsidR="006B75DE" w:rsidRDefault="006B75DE" w:rsidP="002B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E7E07" w14:textId="77777777" w:rsidR="006B75DE" w:rsidRDefault="006B75DE" w:rsidP="002B3C28">
      <w:r>
        <w:separator/>
      </w:r>
    </w:p>
  </w:footnote>
  <w:footnote w:type="continuationSeparator" w:id="0">
    <w:p w14:paraId="4A5C8B3E" w14:textId="77777777" w:rsidR="006B75DE" w:rsidRDefault="006B75DE" w:rsidP="002B3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3E0"/>
    <w:multiLevelType w:val="hybridMultilevel"/>
    <w:tmpl w:val="968E559C"/>
    <w:lvl w:ilvl="0" w:tplc="F808F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505359"/>
    <w:multiLevelType w:val="hybridMultilevel"/>
    <w:tmpl w:val="63202E14"/>
    <w:lvl w:ilvl="0" w:tplc="F808F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A94875"/>
    <w:multiLevelType w:val="hybridMultilevel"/>
    <w:tmpl w:val="A2FAC7EA"/>
    <w:lvl w:ilvl="0" w:tplc="8CAAEE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1B3D11"/>
    <w:multiLevelType w:val="hybridMultilevel"/>
    <w:tmpl w:val="1108C4B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A5"/>
    <w:rsid w:val="00002CFB"/>
    <w:rsid w:val="00013D3F"/>
    <w:rsid w:val="00015F7F"/>
    <w:rsid w:val="0003457C"/>
    <w:rsid w:val="0005348D"/>
    <w:rsid w:val="000A2A61"/>
    <w:rsid w:val="000B3647"/>
    <w:rsid w:val="000D646A"/>
    <w:rsid w:val="000E69AC"/>
    <w:rsid w:val="00207525"/>
    <w:rsid w:val="0021791A"/>
    <w:rsid w:val="00244C4D"/>
    <w:rsid w:val="00291A4E"/>
    <w:rsid w:val="002B3C28"/>
    <w:rsid w:val="003166D8"/>
    <w:rsid w:val="00340CAF"/>
    <w:rsid w:val="003C4636"/>
    <w:rsid w:val="003C7A37"/>
    <w:rsid w:val="003D2D47"/>
    <w:rsid w:val="003E0807"/>
    <w:rsid w:val="00495B1C"/>
    <w:rsid w:val="004C2C9F"/>
    <w:rsid w:val="0051089D"/>
    <w:rsid w:val="005724D7"/>
    <w:rsid w:val="005B276E"/>
    <w:rsid w:val="005E435F"/>
    <w:rsid w:val="0062191D"/>
    <w:rsid w:val="00682F64"/>
    <w:rsid w:val="00687A62"/>
    <w:rsid w:val="006930BA"/>
    <w:rsid w:val="006B75DE"/>
    <w:rsid w:val="006D5039"/>
    <w:rsid w:val="00705633"/>
    <w:rsid w:val="007240CB"/>
    <w:rsid w:val="00790AAF"/>
    <w:rsid w:val="00792FC7"/>
    <w:rsid w:val="007B789B"/>
    <w:rsid w:val="0083045E"/>
    <w:rsid w:val="00842BBE"/>
    <w:rsid w:val="0085670C"/>
    <w:rsid w:val="008A6BCF"/>
    <w:rsid w:val="008B44D0"/>
    <w:rsid w:val="008C4915"/>
    <w:rsid w:val="008F0D93"/>
    <w:rsid w:val="00941ADE"/>
    <w:rsid w:val="00960057"/>
    <w:rsid w:val="009625EA"/>
    <w:rsid w:val="00966B49"/>
    <w:rsid w:val="0097540E"/>
    <w:rsid w:val="00994002"/>
    <w:rsid w:val="009E1E39"/>
    <w:rsid w:val="00A04FD6"/>
    <w:rsid w:val="00A411F1"/>
    <w:rsid w:val="00A47EEE"/>
    <w:rsid w:val="00AA4F6B"/>
    <w:rsid w:val="00AD1B3E"/>
    <w:rsid w:val="00AD4C4F"/>
    <w:rsid w:val="00AE74A5"/>
    <w:rsid w:val="00B02989"/>
    <w:rsid w:val="00B0479E"/>
    <w:rsid w:val="00B23328"/>
    <w:rsid w:val="00B42B57"/>
    <w:rsid w:val="00B86BA5"/>
    <w:rsid w:val="00B90A8E"/>
    <w:rsid w:val="00BA6486"/>
    <w:rsid w:val="00BA7048"/>
    <w:rsid w:val="00BC4EC9"/>
    <w:rsid w:val="00BE3644"/>
    <w:rsid w:val="00C17397"/>
    <w:rsid w:val="00C92B89"/>
    <w:rsid w:val="00CA04B5"/>
    <w:rsid w:val="00CA108B"/>
    <w:rsid w:val="00CB7389"/>
    <w:rsid w:val="00CC1F10"/>
    <w:rsid w:val="00CD7AE6"/>
    <w:rsid w:val="00D032B9"/>
    <w:rsid w:val="00D4262E"/>
    <w:rsid w:val="00DB53DB"/>
    <w:rsid w:val="00DD26DD"/>
    <w:rsid w:val="00DD4844"/>
    <w:rsid w:val="00DF495E"/>
    <w:rsid w:val="00E0605C"/>
    <w:rsid w:val="00E10F59"/>
    <w:rsid w:val="00E1105E"/>
    <w:rsid w:val="00E611F5"/>
    <w:rsid w:val="00E823DB"/>
    <w:rsid w:val="00EB5F9A"/>
    <w:rsid w:val="00ED502B"/>
    <w:rsid w:val="00F06B85"/>
    <w:rsid w:val="00F15729"/>
    <w:rsid w:val="00F410A2"/>
    <w:rsid w:val="00F4217A"/>
    <w:rsid w:val="00F650C3"/>
    <w:rsid w:val="00F74A74"/>
    <w:rsid w:val="00F92D10"/>
    <w:rsid w:val="00FA6016"/>
    <w:rsid w:val="00FC3F20"/>
    <w:rsid w:val="00FE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5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C28"/>
    <w:rPr>
      <w:sz w:val="18"/>
      <w:szCs w:val="18"/>
    </w:rPr>
  </w:style>
  <w:style w:type="paragraph" w:styleId="a4">
    <w:name w:val="footer"/>
    <w:basedOn w:val="a"/>
    <w:link w:val="Char0"/>
    <w:uiPriority w:val="99"/>
    <w:unhideWhenUsed/>
    <w:rsid w:val="002B3C28"/>
    <w:pPr>
      <w:tabs>
        <w:tab w:val="center" w:pos="4153"/>
        <w:tab w:val="right" w:pos="8306"/>
      </w:tabs>
      <w:snapToGrid w:val="0"/>
      <w:jc w:val="left"/>
    </w:pPr>
    <w:rPr>
      <w:sz w:val="18"/>
      <w:szCs w:val="18"/>
    </w:rPr>
  </w:style>
  <w:style w:type="character" w:customStyle="1" w:styleId="Char0">
    <w:name w:val="页脚 Char"/>
    <w:basedOn w:val="a0"/>
    <w:link w:val="a4"/>
    <w:uiPriority w:val="99"/>
    <w:rsid w:val="002B3C28"/>
    <w:rPr>
      <w:sz w:val="18"/>
      <w:szCs w:val="18"/>
    </w:rPr>
  </w:style>
  <w:style w:type="paragraph" w:styleId="a5">
    <w:name w:val="Normal (Web)"/>
    <w:basedOn w:val="a"/>
    <w:uiPriority w:val="99"/>
    <w:unhideWhenUsed/>
    <w:rsid w:val="002B3C2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DF4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40CAF"/>
    <w:rPr>
      <w:color w:val="0563C1" w:themeColor="hyperlink"/>
      <w:u w:val="single"/>
    </w:rPr>
  </w:style>
  <w:style w:type="paragraph" w:styleId="a8">
    <w:name w:val="List Paragraph"/>
    <w:basedOn w:val="a"/>
    <w:uiPriority w:val="34"/>
    <w:qFormat/>
    <w:rsid w:val="006D503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3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3C28"/>
    <w:rPr>
      <w:sz w:val="18"/>
      <w:szCs w:val="18"/>
    </w:rPr>
  </w:style>
  <w:style w:type="paragraph" w:styleId="a4">
    <w:name w:val="footer"/>
    <w:basedOn w:val="a"/>
    <w:link w:val="Char0"/>
    <w:uiPriority w:val="99"/>
    <w:unhideWhenUsed/>
    <w:rsid w:val="002B3C28"/>
    <w:pPr>
      <w:tabs>
        <w:tab w:val="center" w:pos="4153"/>
        <w:tab w:val="right" w:pos="8306"/>
      </w:tabs>
      <w:snapToGrid w:val="0"/>
      <w:jc w:val="left"/>
    </w:pPr>
    <w:rPr>
      <w:sz w:val="18"/>
      <w:szCs w:val="18"/>
    </w:rPr>
  </w:style>
  <w:style w:type="character" w:customStyle="1" w:styleId="Char0">
    <w:name w:val="页脚 Char"/>
    <w:basedOn w:val="a0"/>
    <w:link w:val="a4"/>
    <w:uiPriority w:val="99"/>
    <w:rsid w:val="002B3C28"/>
    <w:rPr>
      <w:sz w:val="18"/>
      <w:szCs w:val="18"/>
    </w:rPr>
  </w:style>
  <w:style w:type="paragraph" w:styleId="a5">
    <w:name w:val="Normal (Web)"/>
    <w:basedOn w:val="a"/>
    <w:uiPriority w:val="99"/>
    <w:unhideWhenUsed/>
    <w:rsid w:val="002B3C2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DF4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340CAF"/>
    <w:rPr>
      <w:color w:val="0563C1" w:themeColor="hyperlink"/>
      <w:u w:val="single"/>
    </w:rPr>
  </w:style>
  <w:style w:type="paragraph" w:styleId="a8">
    <w:name w:val="List Paragraph"/>
    <w:basedOn w:val="a"/>
    <w:uiPriority w:val="34"/>
    <w:qFormat/>
    <w:rsid w:val="006D50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27208">
      <w:bodyDiv w:val="1"/>
      <w:marLeft w:val="0"/>
      <w:marRight w:val="0"/>
      <w:marTop w:val="0"/>
      <w:marBottom w:val="0"/>
      <w:divBdr>
        <w:top w:val="none" w:sz="0" w:space="0" w:color="auto"/>
        <w:left w:val="none" w:sz="0" w:space="0" w:color="auto"/>
        <w:bottom w:val="none" w:sz="0" w:space="0" w:color="auto"/>
        <w:right w:val="none" w:sz="0" w:space="0" w:color="auto"/>
      </w:divBdr>
    </w:div>
    <w:div w:id="612783404">
      <w:bodyDiv w:val="1"/>
      <w:marLeft w:val="0"/>
      <w:marRight w:val="0"/>
      <w:marTop w:val="0"/>
      <w:marBottom w:val="0"/>
      <w:divBdr>
        <w:top w:val="none" w:sz="0" w:space="0" w:color="auto"/>
        <w:left w:val="none" w:sz="0" w:space="0" w:color="auto"/>
        <w:bottom w:val="none" w:sz="0" w:space="0" w:color="auto"/>
        <w:right w:val="none" w:sz="0" w:space="0" w:color="auto"/>
      </w:divBdr>
    </w:div>
    <w:div w:id="8743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ingtal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4B6C5-5AD0-4E10-9BB3-D24E58D7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mumu</dc:creator>
  <cp:keywords/>
  <dc:description/>
  <cp:lastModifiedBy>mumu</cp:lastModifiedBy>
  <cp:revision>60</cp:revision>
  <dcterms:created xsi:type="dcterms:W3CDTF">2020-05-09T02:55:00Z</dcterms:created>
  <dcterms:modified xsi:type="dcterms:W3CDTF">2020-05-25T03:18:00Z</dcterms:modified>
</cp:coreProperties>
</file>