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7BEAD" w14:textId="77777777" w:rsidR="0056201B" w:rsidRDefault="0056201B" w:rsidP="007A1697">
      <w:pPr>
        <w:adjustRightInd w:val="0"/>
        <w:snapToGrid w:val="0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国防科技大学</w:t>
      </w:r>
      <w:r>
        <w:rPr>
          <w:rFonts w:ascii="宋体" w:eastAsia="宋体" w:hAnsi="宋体"/>
          <w:b/>
          <w:sz w:val="44"/>
          <w:szCs w:val="44"/>
        </w:rPr>
        <w:t>电子科学学院</w:t>
      </w:r>
    </w:p>
    <w:p w14:paraId="534AAF50" w14:textId="77777777" w:rsidR="006466C7" w:rsidRDefault="00106E4C" w:rsidP="007A1697">
      <w:pPr>
        <w:adjustRightInd w:val="0"/>
        <w:snapToGrid w:val="0"/>
        <w:jc w:val="center"/>
        <w:rPr>
          <w:rFonts w:ascii="宋体" w:eastAsia="宋体" w:hAnsi="宋体"/>
          <w:b/>
          <w:sz w:val="44"/>
          <w:szCs w:val="44"/>
        </w:rPr>
      </w:pPr>
      <w:r w:rsidRPr="007A1697">
        <w:rPr>
          <w:rFonts w:ascii="宋体" w:eastAsia="宋体" w:hAnsi="宋体" w:hint="eastAsia"/>
          <w:b/>
          <w:sz w:val="44"/>
          <w:szCs w:val="44"/>
        </w:rPr>
        <w:t>2020年优秀大学生</w:t>
      </w:r>
      <w:r w:rsidR="001E572D">
        <w:rPr>
          <w:rFonts w:ascii="宋体" w:eastAsia="宋体" w:hAnsi="宋体"/>
          <w:b/>
          <w:sz w:val="44"/>
          <w:szCs w:val="44"/>
        </w:rPr>
        <w:t>“</w:t>
      </w:r>
      <w:r w:rsidR="001E572D">
        <w:rPr>
          <w:rFonts w:ascii="宋体" w:eastAsia="宋体" w:hAnsi="宋体" w:hint="eastAsia"/>
          <w:b/>
          <w:sz w:val="44"/>
          <w:szCs w:val="44"/>
        </w:rPr>
        <w:t>云</w:t>
      </w:r>
      <w:r w:rsidRPr="007A1697">
        <w:rPr>
          <w:rFonts w:ascii="宋体" w:eastAsia="宋体" w:hAnsi="宋体" w:hint="eastAsia"/>
          <w:b/>
          <w:sz w:val="44"/>
          <w:szCs w:val="44"/>
        </w:rPr>
        <w:t>夏令营</w:t>
      </w:r>
      <w:r w:rsidR="001E572D">
        <w:rPr>
          <w:rFonts w:ascii="宋体" w:eastAsia="宋体" w:hAnsi="宋体"/>
          <w:b/>
          <w:sz w:val="44"/>
          <w:szCs w:val="44"/>
        </w:rPr>
        <w:t>”</w:t>
      </w:r>
      <w:r w:rsidR="0056201B">
        <w:rPr>
          <w:rFonts w:ascii="宋体" w:eastAsia="宋体" w:hAnsi="宋体" w:hint="eastAsia"/>
          <w:b/>
          <w:sz w:val="44"/>
          <w:szCs w:val="44"/>
        </w:rPr>
        <w:t>通知</w:t>
      </w:r>
    </w:p>
    <w:p w14:paraId="7334804D" w14:textId="77777777" w:rsidR="002003BF" w:rsidRDefault="002003BF" w:rsidP="007A1697">
      <w:pPr>
        <w:adjustRightInd w:val="0"/>
        <w:snapToGrid w:val="0"/>
        <w:jc w:val="center"/>
        <w:rPr>
          <w:rFonts w:ascii="宋体" w:eastAsia="宋体" w:hAnsi="宋体"/>
          <w:b/>
          <w:sz w:val="44"/>
          <w:szCs w:val="44"/>
        </w:rPr>
      </w:pPr>
    </w:p>
    <w:p w14:paraId="402B0DEC" w14:textId="77777777" w:rsidR="002003BF" w:rsidRPr="00E339ED" w:rsidRDefault="00E339ED" w:rsidP="00934E03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339ED">
        <w:rPr>
          <w:rFonts w:ascii="仿宋" w:eastAsia="仿宋" w:hAnsi="仿宋" w:hint="eastAsia"/>
          <w:sz w:val="32"/>
          <w:szCs w:val="32"/>
        </w:rPr>
        <w:t>国防科技大学电子科学学院将于</w:t>
      </w:r>
      <w:r w:rsidRPr="00E339ED">
        <w:rPr>
          <w:rFonts w:ascii="仿宋" w:eastAsia="仿宋" w:hAnsi="仿宋"/>
          <w:sz w:val="32"/>
          <w:szCs w:val="32"/>
        </w:rPr>
        <w:t>20</w:t>
      </w:r>
      <w:r w:rsidR="00934E03">
        <w:rPr>
          <w:rFonts w:ascii="仿宋" w:eastAsia="仿宋" w:hAnsi="仿宋"/>
          <w:sz w:val="32"/>
          <w:szCs w:val="32"/>
        </w:rPr>
        <w:t>20</w:t>
      </w:r>
      <w:r w:rsidRPr="00E339ED">
        <w:rPr>
          <w:rFonts w:ascii="仿宋" w:eastAsia="仿宋" w:hAnsi="仿宋" w:hint="eastAsia"/>
          <w:sz w:val="32"/>
          <w:szCs w:val="32"/>
        </w:rPr>
        <w:t>年</w:t>
      </w:r>
      <w:r w:rsidR="00934E03">
        <w:rPr>
          <w:rFonts w:ascii="仿宋" w:eastAsia="仿宋" w:hAnsi="仿宋"/>
          <w:sz w:val="32"/>
          <w:szCs w:val="32"/>
        </w:rPr>
        <w:t>7</w:t>
      </w:r>
      <w:r w:rsidRPr="00E339ED">
        <w:rPr>
          <w:rFonts w:ascii="仿宋" w:eastAsia="仿宋" w:hAnsi="仿宋" w:hint="eastAsia"/>
          <w:sz w:val="32"/>
          <w:szCs w:val="32"/>
        </w:rPr>
        <w:t>月</w:t>
      </w:r>
      <w:r w:rsidR="00934E03">
        <w:rPr>
          <w:rFonts w:ascii="仿宋" w:eastAsia="仿宋" w:hAnsi="仿宋" w:hint="eastAsia"/>
          <w:sz w:val="32"/>
          <w:szCs w:val="32"/>
        </w:rPr>
        <w:t>27</w:t>
      </w:r>
      <w:r w:rsidRPr="00E339ED">
        <w:rPr>
          <w:rFonts w:ascii="仿宋" w:eastAsia="仿宋" w:hAnsi="仿宋" w:hint="eastAsia"/>
          <w:sz w:val="32"/>
          <w:szCs w:val="32"/>
        </w:rPr>
        <w:t>日至</w:t>
      </w:r>
      <w:r w:rsidR="00934E03">
        <w:rPr>
          <w:rFonts w:ascii="仿宋" w:eastAsia="仿宋" w:hAnsi="仿宋" w:hint="eastAsia"/>
          <w:sz w:val="32"/>
          <w:szCs w:val="32"/>
        </w:rPr>
        <w:t>7</w:t>
      </w:r>
      <w:r w:rsidRPr="00E339ED">
        <w:rPr>
          <w:rFonts w:ascii="仿宋" w:eastAsia="仿宋" w:hAnsi="仿宋" w:hint="eastAsia"/>
          <w:sz w:val="32"/>
          <w:szCs w:val="32"/>
        </w:rPr>
        <w:t>月</w:t>
      </w:r>
      <w:r w:rsidR="00934E03">
        <w:rPr>
          <w:rFonts w:ascii="仿宋" w:eastAsia="仿宋" w:hAnsi="仿宋" w:hint="eastAsia"/>
          <w:sz w:val="32"/>
          <w:szCs w:val="32"/>
        </w:rPr>
        <w:t>29</w:t>
      </w:r>
      <w:r w:rsidRPr="00E339ED">
        <w:rPr>
          <w:rFonts w:ascii="仿宋" w:eastAsia="仿宋" w:hAnsi="仿宋" w:hint="eastAsia"/>
          <w:sz w:val="32"/>
          <w:szCs w:val="32"/>
        </w:rPr>
        <w:t>日举办优秀大学生</w:t>
      </w:r>
      <w:r w:rsidR="00127625">
        <w:rPr>
          <w:rFonts w:ascii="仿宋" w:eastAsia="仿宋" w:hAnsi="仿宋" w:hint="eastAsia"/>
          <w:sz w:val="32"/>
          <w:szCs w:val="32"/>
        </w:rPr>
        <w:t>“云</w:t>
      </w:r>
      <w:r w:rsidRPr="00E339ED">
        <w:rPr>
          <w:rFonts w:ascii="仿宋" w:eastAsia="仿宋" w:hAnsi="仿宋" w:hint="eastAsia"/>
          <w:sz w:val="32"/>
          <w:szCs w:val="32"/>
        </w:rPr>
        <w:t>夏令营</w:t>
      </w:r>
      <w:r w:rsidR="00127625">
        <w:rPr>
          <w:rFonts w:ascii="仿宋" w:eastAsia="仿宋" w:hAnsi="仿宋" w:hint="eastAsia"/>
          <w:sz w:val="32"/>
          <w:szCs w:val="32"/>
        </w:rPr>
        <w:t>”</w:t>
      </w:r>
      <w:r w:rsidRPr="00E339ED">
        <w:rPr>
          <w:rFonts w:ascii="仿宋" w:eastAsia="仿宋" w:hAnsi="仿宋" w:hint="eastAsia"/>
          <w:sz w:val="32"/>
          <w:szCs w:val="32"/>
        </w:rPr>
        <w:t>活动，为有志在信息与通信工程、电子科学与技术、电子</w:t>
      </w:r>
      <w:r w:rsidR="00934E03">
        <w:rPr>
          <w:rFonts w:ascii="仿宋" w:eastAsia="仿宋" w:hAnsi="仿宋" w:hint="eastAsia"/>
          <w:sz w:val="32"/>
          <w:szCs w:val="32"/>
        </w:rPr>
        <w:t>信息</w:t>
      </w:r>
      <w:r w:rsidR="00811575">
        <w:rPr>
          <w:rFonts w:ascii="仿宋" w:eastAsia="仿宋" w:hAnsi="仿宋" w:hint="eastAsia"/>
          <w:sz w:val="32"/>
          <w:szCs w:val="32"/>
        </w:rPr>
        <w:t>学科（领域）继续深造的优秀本科毕业生构建平台，</w:t>
      </w:r>
      <w:r w:rsidR="00BE0EF2">
        <w:rPr>
          <w:rFonts w:ascii="仿宋" w:eastAsia="仿宋" w:hAnsi="仿宋" w:hint="eastAsia"/>
          <w:sz w:val="32"/>
          <w:szCs w:val="32"/>
        </w:rPr>
        <w:t>所有</w:t>
      </w:r>
      <w:r w:rsidR="00BE0EF2">
        <w:rPr>
          <w:rFonts w:ascii="仿宋" w:eastAsia="仿宋" w:hAnsi="仿宋"/>
          <w:sz w:val="32"/>
          <w:szCs w:val="32"/>
        </w:rPr>
        <w:t>活动</w:t>
      </w:r>
      <w:r w:rsidR="00811575">
        <w:rPr>
          <w:rFonts w:ascii="仿宋" w:eastAsia="仿宋" w:hAnsi="仿宋" w:hint="eastAsia"/>
          <w:sz w:val="32"/>
          <w:szCs w:val="32"/>
        </w:rPr>
        <w:t>依托</w:t>
      </w:r>
      <w:r w:rsidR="00811575">
        <w:rPr>
          <w:rFonts w:ascii="仿宋" w:eastAsia="仿宋" w:hAnsi="仿宋"/>
          <w:sz w:val="32"/>
          <w:szCs w:val="32"/>
        </w:rPr>
        <w:t>网络</w:t>
      </w:r>
      <w:r w:rsidR="00A961D6">
        <w:rPr>
          <w:rFonts w:ascii="仿宋" w:eastAsia="仿宋" w:hAnsi="仿宋" w:hint="eastAsia"/>
          <w:sz w:val="32"/>
          <w:szCs w:val="32"/>
        </w:rPr>
        <w:t>进行</w:t>
      </w:r>
      <w:r w:rsidR="00811575">
        <w:rPr>
          <w:rFonts w:ascii="仿宋" w:eastAsia="仿宋" w:hAnsi="仿宋" w:hint="eastAsia"/>
          <w:sz w:val="32"/>
          <w:szCs w:val="32"/>
        </w:rPr>
        <w:t>。</w:t>
      </w:r>
    </w:p>
    <w:p w14:paraId="4EC1EBA1" w14:textId="77777777" w:rsidR="00A961D6" w:rsidRPr="00620D6B" w:rsidRDefault="00620D6B" w:rsidP="00620D6B">
      <w:pPr>
        <w:pStyle w:val="a6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sz w:val="32"/>
          <w:szCs w:val="32"/>
        </w:rPr>
      </w:pPr>
      <w:r w:rsidRPr="00620D6B">
        <w:rPr>
          <w:rFonts w:ascii="黑体" w:eastAsia="黑体" w:hAnsi="黑体"/>
          <w:sz w:val="32"/>
          <w:szCs w:val="32"/>
        </w:rPr>
        <w:t>申请条件</w:t>
      </w:r>
    </w:p>
    <w:p w14:paraId="0079519D" w14:textId="77777777" w:rsidR="006215B3" w:rsidRDefault="00B963D3" w:rsidP="006215B3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达到</w:t>
      </w:r>
      <w:r>
        <w:rPr>
          <w:rFonts w:ascii="仿宋" w:eastAsia="仿宋" w:hAnsi="仿宋"/>
          <w:sz w:val="32"/>
          <w:szCs w:val="32"/>
        </w:rPr>
        <w:t>下列条件</w:t>
      </w:r>
      <w:r>
        <w:rPr>
          <w:rFonts w:ascii="仿宋" w:eastAsia="仿宋" w:hAnsi="仿宋" w:hint="eastAsia"/>
          <w:sz w:val="32"/>
          <w:szCs w:val="32"/>
        </w:rPr>
        <w:t>学生</w:t>
      </w:r>
      <w:r>
        <w:rPr>
          <w:rFonts w:ascii="仿宋" w:eastAsia="仿宋" w:hAnsi="仿宋"/>
          <w:sz w:val="32"/>
          <w:szCs w:val="32"/>
        </w:rPr>
        <w:t>可向学院提出申请，</w:t>
      </w:r>
      <w:r>
        <w:rPr>
          <w:rFonts w:ascii="仿宋" w:eastAsia="仿宋" w:hAnsi="仿宋" w:hint="eastAsia"/>
          <w:sz w:val="32"/>
          <w:szCs w:val="32"/>
        </w:rPr>
        <w:t>经</w:t>
      </w:r>
      <w:r w:rsidR="005D7725">
        <w:rPr>
          <w:rFonts w:ascii="仿宋" w:eastAsia="仿宋" w:hAnsi="仿宋" w:hint="eastAsia"/>
          <w:sz w:val="32"/>
          <w:szCs w:val="32"/>
        </w:rPr>
        <w:t>专家组</w:t>
      </w:r>
      <w:r w:rsidR="00BE0EF2">
        <w:rPr>
          <w:rFonts w:ascii="仿宋" w:eastAsia="仿宋" w:hAnsi="仿宋" w:hint="eastAsia"/>
          <w:sz w:val="32"/>
          <w:szCs w:val="32"/>
        </w:rPr>
        <w:t>评审</w:t>
      </w:r>
      <w:r w:rsidR="00260EA2">
        <w:rPr>
          <w:rFonts w:ascii="仿宋" w:eastAsia="仿宋" w:hAnsi="仿宋" w:hint="eastAsia"/>
          <w:sz w:val="32"/>
          <w:szCs w:val="32"/>
        </w:rPr>
        <w:t>确定</w:t>
      </w:r>
      <w:r w:rsidR="00BE0EF2">
        <w:rPr>
          <w:rFonts w:ascii="仿宋" w:eastAsia="仿宋" w:hAnsi="仿宋" w:hint="eastAsia"/>
          <w:sz w:val="32"/>
          <w:szCs w:val="32"/>
        </w:rPr>
        <w:t>入营名单</w:t>
      </w:r>
      <w:r w:rsidR="006215B3" w:rsidRPr="006215B3">
        <w:rPr>
          <w:rFonts w:ascii="仿宋" w:eastAsia="仿宋" w:hAnsi="仿宋" w:hint="eastAsia"/>
          <w:sz w:val="32"/>
          <w:szCs w:val="32"/>
        </w:rPr>
        <w:t>，招收营员</w:t>
      </w:r>
      <w:r w:rsidR="00260EA2">
        <w:rPr>
          <w:rFonts w:ascii="仿宋" w:eastAsia="仿宋" w:hAnsi="仿宋" w:hint="eastAsia"/>
          <w:sz w:val="32"/>
          <w:szCs w:val="32"/>
        </w:rPr>
        <w:t>不少于</w:t>
      </w:r>
      <w:r w:rsidR="008D6132">
        <w:rPr>
          <w:rFonts w:ascii="仿宋" w:eastAsia="仿宋" w:hAnsi="仿宋"/>
          <w:sz w:val="32"/>
          <w:szCs w:val="32"/>
        </w:rPr>
        <w:t>150</w:t>
      </w:r>
      <w:r w:rsidR="006215B3" w:rsidRPr="006215B3">
        <w:rPr>
          <w:rFonts w:ascii="仿宋" w:eastAsia="仿宋" w:hAnsi="仿宋" w:hint="eastAsia"/>
          <w:sz w:val="32"/>
          <w:szCs w:val="32"/>
        </w:rPr>
        <w:t>名。</w:t>
      </w:r>
    </w:p>
    <w:p w14:paraId="493CAA82" w14:textId="77777777" w:rsidR="009F323C" w:rsidRPr="009F323C" w:rsidRDefault="0073744D" w:rsidP="009F323C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9F323C" w:rsidRPr="009F323C">
        <w:rPr>
          <w:rFonts w:ascii="仿宋" w:eastAsia="仿宋" w:hAnsi="仿宋" w:hint="eastAsia"/>
          <w:sz w:val="32"/>
          <w:szCs w:val="32"/>
        </w:rPr>
        <w:t>推免生必须拥护中国共产党的领导，具有良好的思想品德和政治素质，遵纪守法，身心健康，有为国防和军队现代化建设服务的思想基础。</w:t>
      </w:r>
    </w:p>
    <w:p w14:paraId="37661917" w14:textId="77777777" w:rsidR="009F323C" w:rsidRDefault="00F1226C" w:rsidP="009F323C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9F323C" w:rsidRPr="009F323C">
        <w:rPr>
          <w:rFonts w:ascii="仿宋" w:eastAsia="仿宋" w:hAnsi="仿宋" w:hint="eastAsia"/>
          <w:sz w:val="32"/>
          <w:szCs w:val="32"/>
        </w:rPr>
        <w:t>推免生应诚实守信，学风端正，无任何考试作弊、剽窃他人学术成果以及其他违法违纪受处分记录。</w:t>
      </w:r>
    </w:p>
    <w:p w14:paraId="62DD60D1" w14:textId="77777777" w:rsidR="009F323C" w:rsidRPr="009F323C" w:rsidRDefault="00B14898" w:rsidP="009F323C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="009F323C" w:rsidRPr="009F323C">
        <w:rPr>
          <w:rFonts w:ascii="仿宋" w:eastAsia="仿宋" w:hAnsi="仿宋"/>
          <w:sz w:val="32"/>
          <w:szCs w:val="32"/>
        </w:rPr>
        <w:t>应为</w:t>
      </w:r>
      <w:proofErr w:type="gramStart"/>
      <w:r w:rsidR="009F323C" w:rsidRPr="009F323C">
        <w:rPr>
          <w:rFonts w:ascii="仿宋" w:eastAsia="仿宋" w:hAnsi="仿宋"/>
          <w:sz w:val="32"/>
          <w:szCs w:val="32"/>
        </w:rPr>
        <w:t>具有推免资格</w:t>
      </w:r>
      <w:proofErr w:type="gramEnd"/>
      <w:r w:rsidR="009F323C" w:rsidRPr="009F323C">
        <w:rPr>
          <w:rFonts w:ascii="仿宋" w:eastAsia="仿宋" w:hAnsi="仿宋"/>
          <w:sz w:val="32"/>
          <w:szCs w:val="32"/>
        </w:rPr>
        <w:t>高校的应届本科毕业生，并取得所在学校硕士研究生推荐免试计划（含我校</w:t>
      </w:r>
      <w:r w:rsidR="009F323C" w:rsidRPr="009F323C">
        <w:rPr>
          <w:rFonts w:ascii="仿宋" w:eastAsia="仿宋" w:hAnsi="仿宋" w:hint="eastAsia"/>
          <w:sz w:val="32"/>
          <w:szCs w:val="32"/>
        </w:rPr>
        <w:t>“国防科工计划”</w:t>
      </w:r>
      <w:r w:rsidR="009F323C" w:rsidRPr="009F323C">
        <w:rPr>
          <w:rFonts w:ascii="仿宋" w:eastAsia="仿宋" w:hAnsi="仿宋"/>
          <w:sz w:val="32"/>
          <w:szCs w:val="32"/>
        </w:rPr>
        <w:t>）。</w:t>
      </w:r>
    </w:p>
    <w:p w14:paraId="61D82D7B" w14:textId="77777777" w:rsidR="00BE0EF2" w:rsidRDefault="00B14898" w:rsidP="009F323C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400157">
        <w:rPr>
          <w:rFonts w:ascii="仿宋" w:eastAsia="仿宋" w:hAnsi="仿宋" w:hint="eastAsia"/>
          <w:b/>
          <w:sz w:val="32"/>
          <w:szCs w:val="32"/>
        </w:rPr>
        <w:t>4</w:t>
      </w:r>
      <w:r w:rsidRPr="00400157">
        <w:rPr>
          <w:rFonts w:ascii="仿宋" w:eastAsia="仿宋" w:hAnsi="仿宋"/>
          <w:b/>
          <w:sz w:val="32"/>
          <w:szCs w:val="32"/>
        </w:rPr>
        <w:t>.</w:t>
      </w:r>
      <w:r w:rsidR="00CF03BC" w:rsidRPr="00400157">
        <w:rPr>
          <w:rFonts w:ascii="仿宋" w:eastAsia="仿宋" w:hAnsi="仿宋" w:hint="eastAsia"/>
          <w:b/>
          <w:sz w:val="32"/>
          <w:szCs w:val="32"/>
        </w:rPr>
        <w:t>推免生</w:t>
      </w:r>
      <w:r w:rsidR="00DE1F1C" w:rsidRPr="00400157">
        <w:rPr>
          <w:rFonts w:ascii="仿宋" w:eastAsia="仿宋" w:hAnsi="仿宋" w:hint="eastAsia"/>
          <w:b/>
          <w:sz w:val="32"/>
          <w:szCs w:val="32"/>
        </w:rPr>
        <w:t>学业</w:t>
      </w:r>
      <w:r w:rsidR="00DE1F1C" w:rsidRPr="00400157">
        <w:rPr>
          <w:rFonts w:ascii="仿宋" w:eastAsia="仿宋" w:hAnsi="仿宋"/>
          <w:b/>
          <w:sz w:val="32"/>
          <w:szCs w:val="32"/>
        </w:rPr>
        <w:t>要求</w:t>
      </w:r>
      <w:r w:rsidR="00DE1F1C">
        <w:rPr>
          <w:rFonts w:ascii="仿宋" w:eastAsia="仿宋" w:hAnsi="仿宋"/>
          <w:sz w:val="32"/>
          <w:szCs w:val="32"/>
        </w:rPr>
        <w:t>。</w:t>
      </w:r>
      <w:r w:rsidR="00BE0EF2" w:rsidRPr="00BE0EF2">
        <w:rPr>
          <w:rFonts w:ascii="仿宋" w:eastAsia="仿宋" w:hAnsi="仿宋"/>
          <w:sz w:val="32"/>
          <w:szCs w:val="32"/>
        </w:rPr>
        <w:t>前</w:t>
      </w:r>
      <w:r w:rsidR="0046294D">
        <w:rPr>
          <w:rFonts w:ascii="仿宋" w:eastAsia="仿宋" w:hAnsi="仿宋" w:hint="eastAsia"/>
          <w:sz w:val="32"/>
          <w:szCs w:val="32"/>
        </w:rPr>
        <w:t>2</w:t>
      </w:r>
      <w:r w:rsidR="0046294D">
        <w:rPr>
          <w:rFonts w:ascii="仿宋" w:eastAsia="仿宋" w:hAnsi="仿宋"/>
          <w:sz w:val="32"/>
          <w:szCs w:val="32"/>
        </w:rPr>
        <w:t>.5</w:t>
      </w:r>
      <w:r w:rsidR="00BE0EF2" w:rsidRPr="00BE0EF2">
        <w:rPr>
          <w:rFonts w:ascii="仿宋" w:eastAsia="仿宋" w:hAnsi="仿宋"/>
          <w:sz w:val="32"/>
          <w:szCs w:val="32"/>
        </w:rPr>
        <w:t>年综合成绩在本专业排名</w:t>
      </w:r>
      <w:r w:rsidR="00BE0EF2" w:rsidRPr="00BE0EF2">
        <w:rPr>
          <w:rFonts w:ascii="仿宋" w:eastAsia="仿宋" w:hAnsi="仿宋" w:hint="eastAsia"/>
          <w:sz w:val="32"/>
          <w:szCs w:val="32"/>
        </w:rPr>
        <w:t>：“</w:t>
      </w:r>
      <w:r w:rsidR="00BE0EF2" w:rsidRPr="00BE0EF2">
        <w:rPr>
          <w:rFonts w:ascii="仿宋" w:eastAsia="仿宋" w:hAnsi="仿宋"/>
          <w:sz w:val="32"/>
          <w:szCs w:val="32"/>
        </w:rPr>
        <w:t>一流大学</w:t>
      </w:r>
      <w:r w:rsidR="00BE0EF2" w:rsidRPr="00BE0EF2">
        <w:rPr>
          <w:rFonts w:ascii="仿宋" w:eastAsia="仿宋" w:hAnsi="仿宋" w:hint="eastAsia"/>
          <w:sz w:val="32"/>
          <w:szCs w:val="32"/>
        </w:rPr>
        <w:t>”</w:t>
      </w:r>
      <w:r w:rsidR="00BE0EF2" w:rsidRPr="00BE0EF2">
        <w:rPr>
          <w:rFonts w:ascii="仿宋" w:eastAsia="仿宋" w:hAnsi="仿宋"/>
          <w:sz w:val="32"/>
          <w:szCs w:val="32"/>
        </w:rPr>
        <w:t>建设高校前</w:t>
      </w:r>
      <w:r w:rsidR="00BE0EF2" w:rsidRPr="00BE0EF2">
        <w:rPr>
          <w:rFonts w:ascii="仿宋" w:eastAsia="仿宋" w:hAnsi="仿宋" w:hint="eastAsia"/>
          <w:sz w:val="32"/>
          <w:szCs w:val="32"/>
        </w:rPr>
        <w:t>30%，“一流学科”建设高校前10%，其他</w:t>
      </w:r>
      <w:proofErr w:type="gramStart"/>
      <w:r w:rsidR="00BE0EF2" w:rsidRPr="00BE0EF2">
        <w:rPr>
          <w:rFonts w:ascii="仿宋" w:eastAsia="仿宋" w:hAnsi="仿宋" w:hint="eastAsia"/>
          <w:sz w:val="32"/>
          <w:szCs w:val="32"/>
        </w:rPr>
        <w:t>具有推免资格</w:t>
      </w:r>
      <w:proofErr w:type="gramEnd"/>
      <w:r w:rsidR="00BE0EF2" w:rsidRPr="00BE0EF2">
        <w:rPr>
          <w:rFonts w:ascii="仿宋" w:eastAsia="仿宋" w:hAnsi="仿宋" w:hint="eastAsia"/>
          <w:sz w:val="32"/>
          <w:szCs w:val="32"/>
        </w:rPr>
        <w:t>普通高校前5%。对于清华大学、北京大学、中国科技大学毕业生以及创新能力</w:t>
      </w:r>
      <w:r w:rsidR="00BE0EF2" w:rsidRPr="00BE0EF2">
        <w:rPr>
          <w:rFonts w:ascii="仿宋" w:eastAsia="仿宋" w:hAnsi="仿宋"/>
          <w:sz w:val="32"/>
          <w:szCs w:val="32"/>
        </w:rPr>
        <w:t>特别</w:t>
      </w:r>
      <w:r w:rsidR="00BE0EF2" w:rsidRPr="00BE0EF2">
        <w:rPr>
          <w:rFonts w:ascii="仿宋" w:eastAsia="仿宋" w:hAnsi="仿宋" w:hint="eastAsia"/>
          <w:sz w:val="32"/>
          <w:szCs w:val="32"/>
        </w:rPr>
        <w:t>突出者可</w:t>
      </w:r>
      <w:r w:rsidR="00BE0EF2" w:rsidRPr="00BE0EF2">
        <w:rPr>
          <w:rFonts w:ascii="仿宋" w:eastAsia="仿宋" w:hAnsi="仿宋"/>
          <w:sz w:val="32"/>
          <w:szCs w:val="32"/>
        </w:rPr>
        <w:t>酌情</w:t>
      </w:r>
      <w:r w:rsidR="00BE0EF2" w:rsidRPr="00BE0EF2">
        <w:rPr>
          <w:rFonts w:ascii="仿宋" w:eastAsia="仿宋" w:hAnsi="仿宋" w:hint="eastAsia"/>
          <w:sz w:val="32"/>
          <w:szCs w:val="32"/>
        </w:rPr>
        <w:t>放宽到前50%。数学、物理等基础学科可酌情放宽至“</w:t>
      </w:r>
      <w:r w:rsidR="00BE0EF2" w:rsidRPr="00BE0EF2">
        <w:rPr>
          <w:rFonts w:ascii="仿宋" w:eastAsia="仿宋" w:hAnsi="仿宋"/>
          <w:sz w:val="32"/>
          <w:szCs w:val="32"/>
        </w:rPr>
        <w:t>一流大学</w:t>
      </w:r>
      <w:r w:rsidR="00BE0EF2" w:rsidRPr="00BE0EF2">
        <w:rPr>
          <w:rFonts w:ascii="仿宋" w:eastAsia="仿宋" w:hAnsi="仿宋" w:hint="eastAsia"/>
          <w:sz w:val="32"/>
          <w:szCs w:val="32"/>
        </w:rPr>
        <w:t>”</w:t>
      </w:r>
      <w:r w:rsidR="00BE0EF2" w:rsidRPr="00BE0EF2">
        <w:rPr>
          <w:rFonts w:ascii="仿宋" w:eastAsia="仿宋" w:hAnsi="仿宋"/>
          <w:sz w:val="32"/>
          <w:szCs w:val="32"/>
        </w:rPr>
        <w:t>建设高校前</w:t>
      </w:r>
      <w:r w:rsidR="00BE0EF2" w:rsidRPr="00BE0EF2">
        <w:rPr>
          <w:rFonts w:ascii="仿宋" w:eastAsia="仿宋" w:hAnsi="仿宋" w:hint="eastAsia"/>
          <w:sz w:val="32"/>
          <w:szCs w:val="32"/>
        </w:rPr>
        <w:t>40%，“一流学科”建设高校前20%，其他</w:t>
      </w:r>
      <w:proofErr w:type="gramStart"/>
      <w:r w:rsidR="00BE0EF2" w:rsidRPr="00BE0EF2">
        <w:rPr>
          <w:rFonts w:ascii="仿宋" w:eastAsia="仿宋" w:hAnsi="仿宋" w:hint="eastAsia"/>
          <w:sz w:val="32"/>
          <w:szCs w:val="32"/>
        </w:rPr>
        <w:t>具有推免资格</w:t>
      </w:r>
      <w:proofErr w:type="gramEnd"/>
      <w:r w:rsidR="00BE0EF2" w:rsidRPr="00BE0EF2">
        <w:rPr>
          <w:rFonts w:ascii="仿宋" w:eastAsia="仿宋" w:hAnsi="仿宋" w:hint="eastAsia"/>
          <w:sz w:val="32"/>
          <w:szCs w:val="32"/>
        </w:rPr>
        <w:t>普通高校前5%。</w:t>
      </w:r>
    </w:p>
    <w:p w14:paraId="3D55B5AE" w14:textId="77777777" w:rsidR="00CF03BC" w:rsidRPr="00CA3EFA" w:rsidRDefault="00BF2B9E" w:rsidP="009F323C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400157">
        <w:rPr>
          <w:rFonts w:ascii="仿宋" w:eastAsia="仿宋" w:hAnsi="仿宋" w:hint="eastAsia"/>
          <w:b/>
          <w:sz w:val="32"/>
          <w:szCs w:val="32"/>
        </w:rPr>
        <w:t>5</w:t>
      </w:r>
      <w:r w:rsidRPr="00400157">
        <w:rPr>
          <w:rFonts w:ascii="仿宋" w:eastAsia="仿宋" w:hAnsi="仿宋"/>
          <w:b/>
          <w:sz w:val="32"/>
          <w:szCs w:val="32"/>
        </w:rPr>
        <w:t>.</w:t>
      </w:r>
      <w:proofErr w:type="gramStart"/>
      <w:r w:rsidR="00CF03BC" w:rsidRPr="00400157">
        <w:rPr>
          <w:rFonts w:ascii="仿宋" w:eastAsia="仿宋" w:hAnsi="仿宋" w:hint="eastAsia"/>
          <w:b/>
          <w:sz w:val="32"/>
          <w:szCs w:val="32"/>
        </w:rPr>
        <w:t>直博生</w:t>
      </w:r>
      <w:proofErr w:type="gramEnd"/>
      <w:r w:rsidR="00CF03BC" w:rsidRPr="00400157">
        <w:rPr>
          <w:rFonts w:ascii="仿宋" w:eastAsia="仿宋" w:hAnsi="仿宋"/>
          <w:b/>
          <w:sz w:val="32"/>
          <w:szCs w:val="32"/>
        </w:rPr>
        <w:t>学业要求</w:t>
      </w:r>
      <w:r w:rsidR="00CF03BC">
        <w:rPr>
          <w:rFonts w:ascii="仿宋" w:eastAsia="仿宋" w:hAnsi="仿宋"/>
          <w:sz w:val="32"/>
          <w:szCs w:val="32"/>
        </w:rPr>
        <w:t>。</w:t>
      </w:r>
      <w:r w:rsidR="00CF03BC" w:rsidRPr="00CF03BC">
        <w:rPr>
          <w:rFonts w:ascii="仿宋" w:eastAsia="仿宋" w:hAnsi="仿宋" w:hint="eastAsia"/>
          <w:sz w:val="32"/>
          <w:szCs w:val="32"/>
        </w:rPr>
        <w:t>从推荐免试生中产生，具备博士研究生</w:t>
      </w:r>
      <w:r w:rsidR="00CF03BC" w:rsidRPr="00CF03BC">
        <w:rPr>
          <w:rFonts w:ascii="仿宋" w:eastAsia="仿宋" w:hAnsi="仿宋" w:hint="eastAsia"/>
          <w:sz w:val="32"/>
          <w:szCs w:val="32"/>
        </w:rPr>
        <w:lastRenderedPageBreak/>
        <w:t>培养潜质，学习成绩达到以下条件：前</w:t>
      </w:r>
      <w:r w:rsidR="00CC4029">
        <w:rPr>
          <w:rFonts w:ascii="仿宋" w:eastAsia="仿宋" w:hAnsi="仿宋" w:hint="eastAsia"/>
          <w:sz w:val="32"/>
          <w:szCs w:val="32"/>
        </w:rPr>
        <w:t>2</w:t>
      </w:r>
      <w:r w:rsidR="00CC4029">
        <w:rPr>
          <w:rFonts w:ascii="仿宋" w:eastAsia="仿宋" w:hAnsi="仿宋"/>
          <w:sz w:val="32"/>
          <w:szCs w:val="32"/>
        </w:rPr>
        <w:t>.5</w:t>
      </w:r>
      <w:r w:rsidR="00CF03BC" w:rsidRPr="00CF03BC">
        <w:rPr>
          <w:rFonts w:ascii="仿宋" w:eastAsia="仿宋" w:hAnsi="仿宋" w:hint="eastAsia"/>
          <w:sz w:val="32"/>
          <w:szCs w:val="32"/>
        </w:rPr>
        <w:t>年综合成绩一般应在本专业排名前列，</w:t>
      </w:r>
      <w:r w:rsidR="00CF03BC" w:rsidRPr="00CF03BC">
        <w:rPr>
          <w:rFonts w:ascii="仿宋" w:eastAsia="仿宋" w:hAnsi="仿宋" w:hint="cs"/>
          <w:sz w:val="32"/>
          <w:szCs w:val="32"/>
        </w:rPr>
        <w:t>“</w:t>
      </w:r>
      <w:r w:rsidR="00CF03BC" w:rsidRPr="00CF03BC">
        <w:rPr>
          <w:rFonts w:ascii="仿宋" w:eastAsia="仿宋" w:hAnsi="仿宋" w:hint="eastAsia"/>
          <w:sz w:val="32"/>
          <w:szCs w:val="32"/>
        </w:rPr>
        <w:t>一流大学</w:t>
      </w:r>
      <w:r w:rsidR="00CF03BC" w:rsidRPr="00CF03BC">
        <w:rPr>
          <w:rFonts w:ascii="仿宋" w:eastAsia="仿宋" w:hAnsi="仿宋" w:hint="cs"/>
          <w:sz w:val="32"/>
          <w:szCs w:val="32"/>
        </w:rPr>
        <w:t>”</w:t>
      </w:r>
      <w:r w:rsidR="00CF03BC" w:rsidRPr="00CF03BC">
        <w:rPr>
          <w:rFonts w:ascii="仿宋" w:eastAsia="仿宋" w:hAnsi="仿宋" w:hint="eastAsia"/>
          <w:sz w:val="32"/>
          <w:szCs w:val="32"/>
        </w:rPr>
        <w:t>建设高校一般为</w:t>
      </w:r>
      <w:r w:rsidR="00CF03BC" w:rsidRPr="00CF03BC">
        <w:rPr>
          <w:rFonts w:ascii="仿宋" w:eastAsia="仿宋" w:hAnsi="仿宋"/>
          <w:sz w:val="32"/>
          <w:szCs w:val="32"/>
        </w:rPr>
        <w:t>15%</w:t>
      </w:r>
      <w:r w:rsidR="00CF03BC" w:rsidRPr="00CF03BC">
        <w:rPr>
          <w:rFonts w:ascii="仿宋" w:eastAsia="仿宋" w:hAnsi="仿宋" w:hint="eastAsia"/>
          <w:sz w:val="32"/>
          <w:szCs w:val="32"/>
        </w:rPr>
        <w:t>、</w:t>
      </w:r>
      <w:r w:rsidR="00CF03BC" w:rsidRPr="00CF03BC">
        <w:rPr>
          <w:rFonts w:ascii="仿宋" w:eastAsia="仿宋" w:hAnsi="仿宋" w:hint="cs"/>
          <w:sz w:val="32"/>
          <w:szCs w:val="32"/>
        </w:rPr>
        <w:t>“</w:t>
      </w:r>
      <w:r w:rsidR="00CF03BC" w:rsidRPr="00CF03BC">
        <w:rPr>
          <w:rFonts w:ascii="仿宋" w:eastAsia="仿宋" w:hAnsi="仿宋" w:hint="eastAsia"/>
          <w:sz w:val="32"/>
          <w:szCs w:val="32"/>
        </w:rPr>
        <w:t>一流学科</w:t>
      </w:r>
      <w:r w:rsidR="00CF03BC" w:rsidRPr="00CF03BC">
        <w:rPr>
          <w:rFonts w:ascii="仿宋" w:eastAsia="仿宋" w:hAnsi="仿宋" w:hint="cs"/>
          <w:sz w:val="32"/>
          <w:szCs w:val="32"/>
        </w:rPr>
        <w:t>”</w:t>
      </w:r>
      <w:r w:rsidR="00CF03BC" w:rsidRPr="00CF03BC">
        <w:rPr>
          <w:rFonts w:ascii="仿宋" w:eastAsia="仿宋" w:hAnsi="仿宋" w:hint="eastAsia"/>
          <w:sz w:val="32"/>
          <w:szCs w:val="32"/>
        </w:rPr>
        <w:t>建设高校一般为</w:t>
      </w:r>
      <w:r w:rsidR="00CF03BC" w:rsidRPr="00CF03BC">
        <w:rPr>
          <w:rFonts w:ascii="仿宋" w:eastAsia="仿宋" w:hAnsi="仿宋"/>
          <w:sz w:val="32"/>
          <w:szCs w:val="32"/>
        </w:rPr>
        <w:t>5%</w:t>
      </w:r>
      <w:r w:rsidR="00CF03BC" w:rsidRPr="00CF03BC">
        <w:rPr>
          <w:rFonts w:ascii="仿宋" w:eastAsia="仿宋" w:hAnsi="仿宋" w:hint="eastAsia"/>
          <w:sz w:val="32"/>
          <w:szCs w:val="32"/>
        </w:rPr>
        <w:t>，</w:t>
      </w:r>
      <w:r w:rsidR="00717BA1">
        <w:rPr>
          <w:rFonts w:ascii="仿宋" w:eastAsia="仿宋" w:hAnsi="仿宋" w:hint="eastAsia"/>
          <w:sz w:val="32"/>
          <w:szCs w:val="32"/>
        </w:rPr>
        <w:t>我院</w:t>
      </w:r>
      <w:r w:rsidR="00717BA1" w:rsidRPr="00E339ED">
        <w:rPr>
          <w:rFonts w:ascii="仿宋" w:eastAsia="仿宋" w:hAnsi="仿宋" w:hint="eastAsia"/>
          <w:sz w:val="32"/>
          <w:szCs w:val="32"/>
        </w:rPr>
        <w:t>信息与通信工程、电子科学与技术</w:t>
      </w:r>
      <w:r w:rsidR="00CF03BC" w:rsidRPr="00CF03BC">
        <w:rPr>
          <w:rFonts w:ascii="仿宋" w:eastAsia="仿宋" w:hAnsi="仿宋" w:hint="eastAsia"/>
          <w:sz w:val="32"/>
          <w:szCs w:val="32"/>
        </w:rPr>
        <w:t>均可</w:t>
      </w:r>
      <w:proofErr w:type="gramStart"/>
      <w:r w:rsidR="00CF03BC" w:rsidRPr="00CF03BC">
        <w:rPr>
          <w:rFonts w:ascii="仿宋" w:eastAsia="仿宋" w:hAnsi="仿宋" w:hint="eastAsia"/>
          <w:sz w:val="32"/>
          <w:szCs w:val="32"/>
        </w:rPr>
        <w:t>接收直博生</w:t>
      </w:r>
      <w:proofErr w:type="gramEnd"/>
      <w:r w:rsidR="00CF03BC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1C27A091" w14:textId="77777777" w:rsidR="00BA1657" w:rsidRPr="00CA3EFA" w:rsidRDefault="00BA1657" w:rsidP="009F323C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6.</w:t>
      </w:r>
      <w:r w:rsidR="00D51B27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信息</w:t>
      </w:r>
      <w:r w:rsidR="00D51B27" w:rsidRPr="00CA3EFA">
        <w:rPr>
          <w:rFonts w:ascii="仿宋" w:eastAsia="仿宋" w:hAnsi="仿宋"/>
          <w:color w:val="000000" w:themeColor="text1"/>
          <w:sz w:val="32"/>
          <w:szCs w:val="32"/>
        </w:rPr>
        <w:t>与通信</w:t>
      </w:r>
      <w:r w:rsidR="00D51B27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工程</w:t>
      </w:r>
      <w:r w:rsidR="003001D7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D51B27" w:rsidRPr="00CA3EFA">
        <w:rPr>
          <w:rFonts w:ascii="仿宋" w:eastAsia="仿宋" w:hAnsi="仿宋"/>
          <w:color w:val="000000" w:themeColor="text1"/>
          <w:sz w:val="32"/>
          <w:szCs w:val="32"/>
        </w:rPr>
        <w:t>电子科学与技术</w:t>
      </w:r>
      <w:r w:rsidR="00D51B27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第</w:t>
      </w:r>
      <w:r w:rsidR="00D51B27" w:rsidRPr="00CA3EFA">
        <w:rPr>
          <w:rFonts w:ascii="仿宋" w:eastAsia="仿宋" w:hAnsi="仿宋"/>
          <w:color w:val="000000" w:themeColor="text1"/>
          <w:sz w:val="32"/>
          <w:szCs w:val="32"/>
        </w:rPr>
        <w:t>四轮学科</w:t>
      </w:r>
      <w:r w:rsidR="00D51B27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评估</w:t>
      </w:r>
      <w:r w:rsidR="00351773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排名</w:t>
      </w:r>
      <w:r w:rsidR="00351773" w:rsidRPr="00CA3EFA">
        <w:rPr>
          <w:rFonts w:ascii="仿宋" w:eastAsia="仿宋" w:hAnsi="仿宋"/>
          <w:color w:val="000000" w:themeColor="text1"/>
          <w:sz w:val="32"/>
          <w:szCs w:val="32"/>
        </w:rPr>
        <w:t>为</w:t>
      </w:r>
      <w:r w:rsidR="003001D7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B及</w:t>
      </w:r>
      <w:r w:rsidR="003001D7" w:rsidRPr="00CA3EFA">
        <w:rPr>
          <w:rFonts w:ascii="仿宋" w:eastAsia="仿宋" w:hAnsi="仿宋"/>
          <w:color w:val="000000" w:themeColor="text1"/>
          <w:sz w:val="32"/>
          <w:szCs w:val="32"/>
        </w:rPr>
        <w:t>以上</w:t>
      </w:r>
      <w:r w:rsidR="00351773" w:rsidRPr="00CA3EFA">
        <w:rPr>
          <w:rFonts w:ascii="仿宋" w:eastAsia="仿宋" w:hAnsi="仿宋"/>
          <w:color w:val="000000" w:themeColor="text1"/>
          <w:sz w:val="32"/>
          <w:szCs w:val="32"/>
        </w:rPr>
        <w:t>高校</w:t>
      </w:r>
      <w:r w:rsidR="00351773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毕业生</w:t>
      </w:r>
      <w:r w:rsidR="00351773" w:rsidRPr="00CA3EFA">
        <w:rPr>
          <w:rFonts w:ascii="仿宋" w:eastAsia="仿宋" w:hAnsi="仿宋"/>
          <w:color w:val="000000" w:themeColor="text1"/>
          <w:sz w:val="32"/>
          <w:szCs w:val="32"/>
        </w:rPr>
        <w:t>，如创新能力特别突出可放宽专业排名</w:t>
      </w:r>
      <w:r w:rsidR="00AC11EC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前40％</w:t>
      </w:r>
      <w:r w:rsidR="00351773" w:rsidRPr="00CA3EFA">
        <w:rPr>
          <w:rFonts w:ascii="仿宋" w:eastAsia="仿宋" w:hAnsi="仿宋"/>
          <w:color w:val="000000" w:themeColor="text1"/>
          <w:sz w:val="32"/>
          <w:szCs w:val="32"/>
        </w:rPr>
        <w:t>。</w:t>
      </w:r>
    </w:p>
    <w:p w14:paraId="374791AD" w14:textId="77777777" w:rsidR="001946C0" w:rsidRPr="00CA3EFA" w:rsidRDefault="001946C0" w:rsidP="00404557">
      <w:pPr>
        <w:pStyle w:val="a6"/>
        <w:numPr>
          <w:ilvl w:val="0"/>
          <w:numId w:val="1"/>
        </w:numPr>
        <w:spacing w:line="560" w:lineRule="exact"/>
        <w:ind w:firstLineChars="0"/>
        <w:rPr>
          <w:rFonts w:ascii="黑体" w:eastAsia="黑体" w:hAnsi="黑体"/>
          <w:color w:val="000000" w:themeColor="text1"/>
          <w:sz w:val="32"/>
          <w:szCs w:val="32"/>
        </w:rPr>
      </w:pPr>
      <w:r w:rsidRPr="00CA3EFA">
        <w:rPr>
          <w:rFonts w:ascii="黑体" w:eastAsia="黑体" w:hAnsi="黑体" w:hint="eastAsia"/>
          <w:color w:val="000000" w:themeColor="text1"/>
          <w:sz w:val="32"/>
          <w:szCs w:val="32"/>
        </w:rPr>
        <w:t>申请办法</w:t>
      </w:r>
    </w:p>
    <w:p w14:paraId="4FAC59C3" w14:textId="77777777" w:rsidR="001946C0" w:rsidRPr="006D7BA8" w:rsidRDefault="001946C0" w:rsidP="006D7BA8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申请者</w:t>
      </w:r>
      <w:r w:rsidR="00A85B10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在线</w:t>
      </w:r>
      <w:r w:rsidR="00A85B10" w:rsidRPr="00CA3EFA">
        <w:rPr>
          <w:rFonts w:ascii="仿宋" w:eastAsia="仿宋" w:hAnsi="仿宋"/>
          <w:color w:val="000000" w:themeColor="text1"/>
          <w:sz w:val="32"/>
          <w:szCs w:val="32"/>
        </w:rPr>
        <w:t>填写基本信息www.</w:t>
      </w:r>
      <w:r w:rsidR="00C718C1" w:rsidRPr="00CA3EFA">
        <w:rPr>
          <w:rFonts w:ascii="仿宋" w:eastAsia="仿宋" w:hAnsi="仿宋"/>
          <w:color w:val="000000" w:themeColor="text1"/>
          <w:sz w:val="32"/>
          <w:szCs w:val="32"/>
        </w:rPr>
        <w:t>wjx.</w:t>
      </w:r>
      <w:r w:rsidR="00846C17" w:rsidRPr="00CA3EFA">
        <w:rPr>
          <w:rFonts w:ascii="仿宋" w:eastAsia="仿宋" w:hAnsi="仿宋"/>
          <w:color w:val="000000" w:themeColor="text1"/>
          <w:sz w:val="32"/>
          <w:szCs w:val="32"/>
        </w:rPr>
        <w:t>cn</w:t>
      </w:r>
      <w:r w:rsidR="00C718C1" w:rsidRPr="00CA3EFA">
        <w:rPr>
          <w:rFonts w:ascii="仿宋" w:eastAsia="仿宋" w:hAnsi="仿宋"/>
          <w:color w:val="000000" w:themeColor="text1"/>
          <w:sz w:val="32"/>
          <w:szCs w:val="32"/>
        </w:rPr>
        <w:t>/</w:t>
      </w:r>
      <w:r w:rsidR="00846C17" w:rsidRPr="00CA3EFA">
        <w:rPr>
          <w:rFonts w:ascii="仿宋" w:eastAsia="仿宋" w:hAnsi="仿宋"/>
          <w:color w:val="000000" w:themeColor="text1"/>
          <w:sz w:val="32"/>
          <w:szCs w:val="32"/>
        </w:rPr>
        <w:t>jq/83810517</w:t>
      </w:r>
      <w:r w:rsidR="00A85B10" w:rsidRPr="00CA3EFA">
        <w:rPr>
          <w:rFonts w:ascii="仿宋" w:eastAsia="仿宋" w:hAnsi="仿宋"/>
          <w:color w:val="000000" w:themeColor="text1"/>
          <w:sz w:val="32"/>
          <w:szCs w:val="32"/>
        </w:rPr>
        <w:t>.</w:t>
      </w:r>
      <w:r w:rsidR="00C718C1" w:rsidRPr="00CA3EFA">
        <w:rPr>
          <w:rFonts w:ascii="仿宋" w:eastAsia="仿宋" w:hAnsi="仿宋"/>
          <w:color w:val="000000" w:themeColor="text1"/>
          <w:sz w:val="32"/>
          <w:szCs w:val="32"/>
        </w:rPr>
        <w:t>aspx</w:t>
      </w:r>
      <w:r w:rsidR="00A85B10" w:rsidRPr="00CA3EFA">
        <w:rPr>
          <w:rFonts w:ascii="仿宋" w:eastAsia="仿宋" w:hAnsi="仿宋" w:hint="eastAsia"/>
          <w:color w:val="000000" w:themeColor="text1"/>
          <w:sz w:val="32"/>
          <w:szCs w:val="32"/>
        </w:rPr>
        <w:t>，并</w:t>
      </w:r>
      <w:r w:rsidRPr="006D7BA8">
        <w:rPr>
          <w:rFonts w:ascii="仿宋" w:eastAsia="仿宋" w:hAnsi="仿宋" w:hint="eastAsia"/>
          <w:sz w:val="32"/>
          <w:szCs w:val="32"/>
        </w:rPr>
        <w:t>提供</w:t>
      </w:r>
      <w:r w:rsidR="00EC6F3D">
        <w:rPr>
          <w:rFonts w:ascii="仿宋" w:eastAsia="仿宋" w:hAnsi="仿宋" w:hint="eastAsia"/>
          <w:sz w:val="32"/>
          <w:szCs w:val="32"/>
        </w:rPr>
        <w:t>如下</w:t>
      </w:r>
      <w:r w:rsidRPr="006D7BA8">
        <w:rPr>
          <w:rFonts w:ascii="仿宋" w:eastAsia="仿宋" w:hAnsi="仿宋" w:hint="eastAsia"/>
          <w:sz w:val="32"/>
          <w:szCs w:val="32"/>
        </w:rPr>
        <w:t>材料</w:t>
      </w:r>
      <w:r w:rsidR="00A01A68">
        <w:rPr>
          <w:rFonts w:ascii="仿宋" w:eastAsia="仿宋" w:hAnsi="仿宋" w:hint="eastAsia"/>
          <w:sz w:val="32"/>
          <w:szCs w:val="32"/>
        </w:rPr>
        <w:t>:</w:t>
      </w:r>
    </w:p>
    <w:p w14:paraId="21FC655C" w14:textId="77777777" w:rsidR="001946C0" w:rsidRPr="006D7BA8" w:rsidRDefault="001946C0" w:rsidP="006D7BA8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D7BA8">
        <w:rPr>
          <w:rFonts w:ascii="仿宋" w:eastAsia="仿宋" w:hAnsi="仿宋" w:hint="eastAsia"/>
          <w:sz w:val="32"/>
          <w:szCs w:val="32"/>
        </w:rPr>
        <w:t>1.</w:t>
      </w:r>
      <w:r w:rsidR="001A38D0">
        <w:rPr>
          <w:rFonts w:ascii="仿宋" w:eastAsia="仿宋" w:hAnsi="仿宋"/>
          <w:sz w:val="32"/>
          <w:szCs w:val="32"/>
        </w:rPr>
        <w:t>2020</w:t>
      </w:r>
      <w:r w:rsidRPr="006D7BA8">
        <w:rPr>
          <w:rFonts w:ascii="仿宋" w:eastAsia="仿宋" w:hAnsi="仿宋" w:hint="eastAsia"/>
          <w:sz w:val="32"/>
          <w:szCs w:val="32"/>
        </w:rPr>
        <w:t>年电子科学学院优秀大学生夏令营申请表；</w:t>
      </w:r>
    </w:p>
    <w:p w14:paraId="6AC933E4" w14:textId="77777777" w:rsidR="001946C0" w:rsidRPr="006D7BA8" w:rsidRDefault="001946C0" w:rsidP="006D7BA8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D7BA8">
        <w:rPr>
          <w:rFonts w:ascii="仿宋" w:eastAsia="仿宋" w:hAnsi="仿宋" w:hint="eastAsia"/>
          <w:sz w:val="32"/>
          <w:szCs w:val="32"/>
        </w:rPr>
        <w:t>2.个人学习成绩单及排名证明，并加盖学校或学院教务部门公章；</w:t>
      </w:r>
    </w:p>
    <w:p w14:paraId="43D897E1" w14:textId="77777777" w:rsidR="002B410E" w:rsidRPr="006D7BA8" w:rsidRDefault="001946C0" w:rsidP="002B410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6D7BA8">
        <w:rPr>
          <w:rFonts w:ascii="仿宋" w:eastAsia="仿宋" w:hAnsi="仿宋" w:hint="eastAsia"/>
          <w:sz w:val="32"/>
          <w:szCs w:val="32"/>
        </w:rPr>
        <w:t>3.其他证明材料（如已发表或已录用论文的复印件、奖状复印件、英语四/六级成绩单复印件、各类证书复印件等）；</w:t>
      </w:r>
    </w:p>
    <w:p w14:paraId="67477BDC" w14:textId="77777777" w:rsidR="001946C0" w:rsidRPr="006D7BA8" w:rsidRDefault="005943FD" w:rsidP="006D7BA8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</w:t>
      </w:r>
      <w:r w:rsidRPr="002B3C1B">
        <w:rPr>
          <w:rFonts w:ascii="仿宋" w:eastAsia="仿宋" w:hAnsi="仿宋"/>
          <w:color w:val="000000" w:themeColor="text1"/>
          <w:sz w:val="32"/>
          <w:szCs w:val="32"/>
        </w:rPr>
        <w:t>20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年7月</w:t>
      </w:r>
      <w:r w:rsidR="00EE3CD2" w:rsidRPr="002B3C1B">
        <w:rPr>
          <w:rFonts w:ascii="仿宋" w:eastAsia="仿宋" w:hAnsi="仿宋"/>
          <w:color w:val="000000" w:themeColor="text1"/>
          <w:sz w:val="32"/>
          <w:szCs w:val="32"/>
        </w:rPr>
        <w:t>20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日24:00前学生将上述材料电子版（</w:t>
      </w:r>
      <w:r w:rsidR="00C648F5">
        <w:rPr>
          <w:rFonts w:ascii="仿宋" w:eastAsia="仿宋" w:hAnsi="仿宋" w:hint="eastAsia"/>
          <w:color w:val="000000" w:themeColor="text1"/>
          <w:sz w:val="32"/>
          <w:szCs w:val="32"/>
        </w:rPr>
        <w:t>签字盖章</w:t>
      </w:r>
      <w:r w:rsidR="00C648F5">
        <w:rPr>
          <w:rFonts w:ascii="仿宋" w:eastAsia="仿宋" w:hAnsi="仿宋"/>
          <w:color w:val="000000" w:themeColor="text1"/>
          <w:sz w:val="32"/>
          <w:szCs w:val="32"/>
        </w:rPr>
        <w:t>后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扫描PDF</w:t>
      </w:r>
      <w:r w:rsidR="003A54EA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3A54EA">
        <w:rPr>
          <w:rFonts w:ascii="仿宋" w:eastAsia="仿宋" w:hAnsi="仿宋"/>
          <w:color w:val="000000" w:themeColor="text1"/>
          <w:sz w:val="32"/>
          <w:szCs w:val="32"/>
        </w:rPr>
        <w:t>不超过</w:t>
      </w:r>
      <w:r w:rsidR="003A54EA">
        <w:rPr>
          <w:rFonts w:ascii="仿宋" w:eastAsia="仿宋" w:hAnsi="仿宋" w:hint="eastAsia"/>
          <w:color w:val="000000" w:themeColor="text1"/>
          <w:sz w:val="32"/>
          <w:szCs w:val="32"/>
        </w:rPr>
        <w:t>20</w:t>
      </w:r>
      <w:r w:rsidR="003A54EA">
        <w:rPr>
          <w:rFonts w:ascii="仿宋" w:eastAsia="仿宋" w:hAnsi="仿宋"/>
          <w:color w:val="000000" w:themeColor="text1"/>
          <w:sz w:val="32"/>
          <w:szCs w:val="32"/>
        </w:rPr>
        <w:t>M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），发送至电子科学学院教学科研处邮箱yjszs_s4@nudt.edu.cn，并在邮件主题中注明：</w:t>
      </w:r>
      <w:r w:rsidR="0013380C" w:rsidRPr="002B3C1B">
        <w:rPr>
          <w:rFonts w:ascii="仿宋" w:eastAsia="仿宋" w:hAnsi="仿宋"/>
          <w:color w:val="000000" w:themeColor="text1"/>
          <w:sz w:val="32"/>
          <w:szCs w:val="32"/>
        </w:rPr>
        <w:t>2020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夏令营+学校名称+学生姓名。同时，纸质材料于</w:t>
      </w:r>
      <w:r w:rsidR="00D25355" w:rsidRPr="002B3C1B">
        <w:rPr>
          <w:rFonts w:ascii="仿宋" w:eastAsia="仿宋" w:hAnsi="仿宋"/>
          <w:color w:val="000000" w:themeColor="text1"/>
          <w:sz w:val="32"/>
          <w:szCs w:val="32"/>
        </w:rPr>
        <w:t>2020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年7月</w:t>
      </w:r>
      <w:r w:rsidR="00EE3CD2" w:rsidRPr="002B3C1B">
        <w:rPr>
          <w:rFonts w:ascii="仿宋" w:eastAsia="仿宋" w:hAnsi="仿宋"/>
          <w:color w:val="000000" w:themeColor="text1"/>
          <w:sz w:val="32"/>
          <w:szCs w:val="32"/>
        </w:rPr>
        <w:t>20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日前</w:t>
      </w:r>
      <w:r w:rsidR="001946C0" w:rsidRPr="002B3C1B">
        <w:rPr>
          <w:rFonts w:ascii="黑体" w:eastAsia="黑体" w:hAnsi="黑体" w:hint="eastAsia"/>
          <w:color w:val="000000" w:themeColor="text1"/>
          <w:sz w:val="32"/>
          <w:szCs w:val="32"/>
        </w:rPr>
        <w:t>通过EMS邮寄</w:t>
      </w:r>
      <w:r w:rsidR="001946C0" w:rsidRPr="002B3C1B">
        <w:rPr>
          <w:rFonts w:ascii="仿宋" w:eastAsia="仿宋" w:hAnsi="仿宋" w:hint="eastAsia"/>
          <w:color w:val="000000" w:themeColor="text1"/>
          <w:sz w:val="32"/>
          <w:szCs w:val="32"/>
        </w:rPr>
        <w:t>我院（以邮戳为准），邮寄地址：湖南省长沙市开福区</w:t>
      </w:r>
      <w:r w:rsidR="001946C0" w:rsidRPr="006D7BA8">
        <w:rPr>
          <w:rFonts w:ascii="仿宋" w:eastAsia="仿宋" w:hAnsi="仿宋" w:hint="eastAsia"/>
          <w:sz w:val="32"/>
          <w:szCs w:val="32"/>
        </w:rPr>
        <w:t>德雅路109号国防科技大学电子科学学院教学科研处，王老师，邮编410073，电话0731-87003024。</w:t>
      </w:r>
      <w:r w:rsidR="001946C0" w:rsidRPr="00DE6C9C">
        <w:rPr>
          <w:rFonts w:ascii="黑体" w:eastAsia="黑体" w:hAnsi="黑体" w:hint="eastAsia"/>
          <w:sz w:val="32"/>
          <w:szCs w:val="32"/>
        </w:rPr>
        <w:t>电子材料和纸质材料缺一不可，请勿使用其他快递，请勿邮寄涉密材料。</w:t>
      </w:r>
    </w:p>
    <w:p w14:paraId="3C67A10E" w14:textId="77777777" w:rsidR="001946C0" w:rsidRDefault="00A34572" w:rsidP="00D3282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学院将以教育背景、学业水平、学科</w:t>
      </w:r>
      <w:r>
        <w:rPr>
          <w:rFonts w:ascii="仿宋" w:eastAsia="仿宋" w:hAnsi="仿宋"/>
          <w:sz w:val="32"/>
          <w:szCs w:val="32"/>
        </w:rPr>
        <w:t>竞赛</w:t>
      </w:r>
      <w:r w:rsidR="001946C0" w:rsidRPr="006D7BA8">
        <w:rPr>
          <w:rFonts w:ascii="仿宋" w:eastAsia="仿宋" w:hAnsi="仿宋" w:hint="eastAsia"/>
          <w:sz w:val="32"/>
          <w:szCs w:val="32"/>
        </w:rPr>
        <w:t>、综合素质为主要评价依据进行资格评审。</w:t>
      </w:r>
      <w:r w:rsidR="002962EA">
        <w:rPr>
          <w:rFonts w:ascii="仿宋" w:eastAsia="仿宋" w:hAnsi="仿宋"/>
          <w:sz w:val="32"/>
          <w:szCs w:val="32"/>
        </w:rPr>
        <w:t>录取名单将于</w:t>
      </w:r>
      <w:r w:rsidR="001946C0" w:rsidRPr="006D7BA8">
        <w:rPr>
          <w:rFonts w:ascii="仿宋" w:eastAsia="仿宋" w:hAnsi="仿宋" w:hint="eastAsia"/>
          <w:sz w:val="32"/>
          <w:szCs w:val="32"/>
        </w:rPr>
        <w:t>20</w:t>
      </w:r>
      <w:r w:rsidR="002962EA">
        <w:rPr>
          <w:rFonts w:ascii="仿宋" w:eastAsia="仿宋" w:hAnsi="仿宋"/>
          <w:sz w:val="32"/>
          <w:szCs w:val="32"/>
        </w:rPr>
        <w:t>20</w:t>
      </w:r>
      <w:r w:rsidR="001946C0" w:rsidRPr="006D7BA8">
        <w:rPr>
          <w:rFonts w:ascii="仿宋" w:eastAsia="仿宋" w:hAnsi="仿宋" w:hint="eastAsia"/>
          <w:sz w:val="32"/>
          <w:szCs w:val="32"/>
        </w:rPr>
        <w:t>年</w:t>
      </w:r>
      <w:r w:rsidR="002962EA">
        <w:rPr>
          <w:rFonts w:ascii="仿宋" w:eastAsia="仿宋" w:hAnsi="仿宋" w:hint="eastAsia"/>
          <w:sz w:val="32"/>
          <w:szCs w:val="32"/>
        </w:rPr>
        <w:t>7</w:t>
      </w:r>
      <w:r w:rsidR="001946C0" w:rsidRPr="006D7BA8">
        <w:rPr>
          <w:rFonts w:ascii="仿宋" w:eastAsia="仿宋" w:hAnsi="仿宋" w:hint="eastAsia"/>
          <w:sz w:val="32"/>
          <w:szCs w:val="32"/>
        </w:rPr>
        <w:t>月</w:t>
      </w:r>
      <w:r w:rsidR="007C596A">
        <w:rPr>
          <w:rFonts w:ascii="仿宋" w:eastAsia="仿宋" w:hAnsi="仿宋"/>
          <w:sz w:val="32"/>
          <w:szCs w:val="32"/>
        </w:rPr>
        <w:t>22</w:t>
      </w:r>
      <w:r w:rsidR="001946C0" w:rsidRPr="006D7BA8">
        <w:rPr>
          <w:rFonts w:ascii="仿宋" w:eastAsia="仿宋" w:hAnsi="仿宋" w:hint="eastAsia"/>
          <w:sz w:val="32"/>
          <w:szCs w:val="32"/>
        </w:rPr>
        <w:t>日前发布</w:t>
      </w:r>
      <w:r w:rsidR="001946C0" w:rsidRPr="006D7BA8">
        <w:rPr>
          <w:rFonts w:ascii="仿宋" w:eastAsia="仿宋" w:hAnsi="仿宋" w:hint="eastAsia"/>
          <w:sz w:val="32"/>
          <w:szCs w:val="32"/>
        </w:rPr>
        <w:lastRenderedPageBreak/>
        <w:t>（网站公示或</w:t>
      </w:r>
      <w:r w:rsidR="002962EA">
        <w:rPr>
          <w:rFonts w:ascii="仿宋" w:eastAsia="仿宋" w:hAnsi="仿宋" w:hint="eastAsia"/>
          <w:sz w:val="32"/>
          <w:szCs w:val="32"/>
        </w:rPr>
        <w:t>电子</w:t>
      </w:r>
      <w:r w:rsidR="002962EA">
        <w:rPr>
          <w:rFonts w:ascii="仿宋" w:eastAsia="仿宋" w:hAnsi="仿宋"/>
          <w:sz w:val="32"/>
          <w:szCs w:val="32"/>
        </w:rPr>
        <w:t>邮件</w:t>
      </w:r>
      <w:r w:rsidR="001946C0" w:rsidRPr="006D7BA8">
        <w:rPr>
          <w:rFonts w:ascii="仿宋" w:eastAsia="仿宋" w:hAnsi="仿宋" w:hint="eastAsia"/>
          <w:sz w:val="32"/>
          <w:szCs w:val="32"/>
        </w:rPr>
        <w:t>通知）</w:t>
      </w:r>
      <w:r w:rsidR="007C596A">
        <w:rPr>
          <w:rFonts w:ascii="仿宋" w:eastAsia="仿宋" w:hAnsi="仿宋" w:hint="eastAsia"/>
          <w:sz w:val="32"/>
          <w:szCs w:val="32"/>
        </w:rPr>
        <w:t>。</w:t>
      </w:r>
    </w:p>
    <w:p w14:paraId="6E9A72C5" w14:textId="77777777" w:rsidR="001946C0" w:rsidRDefault="00C956A1" w:rsidP="00DE1272">
      <w:pPr>
        <w:adjustRightInd w:val="0"/>
        <w:snapToGrid w:val="0"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C956A1">
        <w:rPr>
          <w:rFonts w:ascii="黑体" w:eastAsia="黑体" w:hAnsi="黑体" w:hint="eastAsia"/>
          <w:sz w:val="32"/>
          <w:szCs w:val="32"/>
        </w:rPr>
        <w:t>学生必须保证材料的真实性，如发现材料造假者，立即取消资格并通报所在院校。</w:t>
      </w:r>
    </w:p>
    <w:p w14:paraId="3631E3DB" w14:textId="77777777" w:rsidR="0073744D" w:rsidRDefault="0073744D" w:rsidP="007A1697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6D2699" w:rsidRPr="007A1697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活动</w:t>
      </w:r>
      <w:r>
        <w:rPr>
          <w:rFonts w:ascii="黑体" w:eastAsia="黑体" w:hAnsi="黑体"/>
          <w:sz w:val="32"/>
          <w:szCs w:val="32"/>
        </w:rPr>
        <w:t>安排</w:t>
      </w:r>
    </w:p>
    <w:p w14:paraId="32FF1ECD" w14:textId="77777777" w:rsidR="0073744D" w:rsidRPr="003D21B5" w:rsidRDefault="003D21B5" w:rsidP="003D21B5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400157">
        <w:rPr>
          <w:rFonts w:ascii="仿宋" w:eastAsia="仿宋" w:hAnsi="仿宋" w:hint="eastAsia"/>
          <w:b/>
          <w:sz w:val="32"/>
          <w:szCs w:val="32"/>
        </w:rPr>
        <w:t>1.云游校园</w:t>
      </w:r>
      <w:r>
        <w:rPr>
          <w:rFonts w:ascii="仿宋" w:eastAsia="仿宋" w:hAnsi="仿宋" w:hint="eastAsia"/>
          <w:sz w:val="32"/>
          <w:szCs w:val="32"/>
        </w:rPr>
        <w:t>。</w:t>
      </w:r>
      <w:r w:rsidRPr="003D21B5">
        <w:rPr>
          <w:rFonts w:ascii="仿宋" w:eastAsia="仿宋" w:hAnsi="仿宋" w:hint="eastAsia"/>
          <w:sz w:val="32"/>
          <w:szCs w:val="32"/>
        </w:rPr>
        <w:t>开展云游校史馆、云游校园活动，了解学校发展历史、熟悉学校校园风情及学习生活环境等。</w:t>
      </w:r>
    </w:p>
    <w:p w14:paraId="004D7AF0" w14:textId="77777777" w:rsidR="003D21B5" w:rsidRPr="003D21B5" w:rsidRDefault="003D21B5" w:rsidP="003D21B5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400157">
        <w:rPr>
          <w:rFonts w:ascii="仿宋" w:eastAsia="仿宋" w:hAnsi="仿宋"/>
          <w:b/>
          <w:sz w:val="32"/>
          <w:szCs w:val="32"/>
        </w:rPr>
        <w:t>2.</w:t>
      </w:r>
      <w:r w:rsidRPr="00400157">
        <w:rPr>
          <w:rFonts w:ascii="仿宋" w:eastAsia="仿宋" w:hAnsi="仿宋" w:hint="eastAsia"/>
          <w:b/>
          <w:sz w:val="32"/>
          <w:szCs w:val="32"/>
        </w:rPr>
        <w:t>开营典礼</w:t>
      </w:r>
      <w:r>
        <w:rPr>
          <w:rFonts w:ascii="仿宋" w:eastAsia="仿宋" w:hAnsi="仿宋" w:hint="eastAsia"/>
          <w:sz w:val="32"/>
          <w:szCs w:val="32"/>
        </w:rPr>
        <w:t>。</w:t>
      </w:r>
      <w:r w:rsidRPr="003D21B5">
        <w:rPr>
          <w:rFonts w:ascii="仿宋" w:eastAsia="仿宋" w:hAnsi="仿宋" w:hint="eastAsia"/>
          <w:sz w:val="32"/>
          <w:szCs w:val="32"/>
        </w:rPr>
        <w:t>包括领导致辞、</w:t>
      </w:r>
      <w:r w:rsidR="00943684">
        <w:rPr>
          <w:rFonts w:ascii="仿宋" w:eastAsia="仿宋" w:hAnsi="仿宋"/>
          <w:sz w:val="32"/>
          <w:szCs w:val="32"/>
        </w:rPr>
        <w:t>2020</w:t>
      </w:r>
      <w:r w:rsidRPr="003D21B5">
        <w:rPr>
          <w:rFonts w:ascii="仿宋" w:eastAsia="仿宋" w:hAnsi="仿宋" w:hint="eastAsia"/>
          <w:sz w:val="32"/>
          <w:szCs w:val="32"/>
        </w:rPr>
        <w:t>年推免生代表发言</w:t>
      </w:r>
      <w:r w:rsidR="001A1E98">
        <w:rPr>
          <w:rFonts w:ascii="仿宋" w:eastAsia="仿宋" w:hAnsi="仿宋" w:hint="eastAsia"/>
          <w:sz w:val="32"/>
          <w:szCs w:val="32"/>
        </w:rPr>
        <w:t>等</w:t>
      </w:r>
      <w:r w:rsidRPr="003D21B5">
        <w:rPr>
          <w:rFonts w:ascii="仿宋" w:eastAsia="仿宋" w:hAnsi="仿宋" w:hint="eastAsia"/>
          <w:sz w:val="32"/>
          <w:szCs w:val="32"/>
        </w:rPr>
        <w:t>。</w:t>
      </w:r>
    </w:p>
    <w:p w14:paraId="37720235" w14:textId="77777777" w:rsidR="00E509D0" w:rsidRPr="003D21B5" w:rsidRDefault="00943684" w:rsidP="00E509D0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sz w:val="32"/>
          <w:szCs w:val="32"/>
        </w:rPr>
      </w:pPr>
      <w:r w:rsidRPr="00400157">
        <w:rPr>
          <w:rFonts w:ascii="仿宋" w:eastAsia="仿宋" w:hAnsi="仿宋"/>
          <w:b/>
          <w:sz w:val="32"/>
          <w:szCs w:val="32"/>
        </w:rPr>
        <w:t>3.</w:t>
      </w:r>
      <w:r w:rsidR="00E509D0" w:rsidRPr="00400157">
        <w:rPr>
          <w:rFonts w:ascii="仿宋" w:eastAsia="仿宋" w:hAnsi="仿宋" w:hint="eastAsia"/>
          <w:b/>
          <w:sz w:val="32"/>
          <w:szCs w:val="32"/>
        </w:rPr>
        <w:t>招生宣讲</w:t>
      </w:r>
      <w:r w:rsidR="00E509D0">
        <w:rPr>
          <w:rFonts w:ascii="仿宋" w:eastAsia="仿宋" w:hAnsi="仿宋" w:hint="eastAsia"/>
          <w:sz w:val="32"/>
          <w:szCs w:val="32"/>
        </w:rPr>
        <w:t>。介绍</w:t>
      </w:r>
      <w:proofErr w:type="gramStart"/>
      <w:r w:rsidR="00E509D0">
        <w:rPr>
          <w:rFonts w:ascii="仿宋" w:eastAsia="仿宋" w:hAnsi="仿宋" w:hint="eastAsia"/>
          <w:sz w:val="32"/>
          <w:szCs w:val="32"/>
        </w:rPr>
        <w:t>院史院情和</w:t>
      </w:r>
      <w:proofErr w:type="gramEnd"/>
      <w:r w:rsidR="00E509D0">
        <w:rPr>
          <w:rFonts w:ascii="仿宋" w:eastAsia="仿宋" w:hAnsi="仿宋" w:hint="eastAsia"/>
          <w:sz w:val="32"/>
          <w:szCs w:val="32"/>
        </w:rPr>
        <w:t>学科</w:t>
      </w:r>
      <w:r w:rsidR="00E509D0">
        <w:rPr>
          <w:rFonts w:ascii="仿宋" w:eastAsia="仿宋" w:hAnsi="仿宋"/>
          <w:sz w:val="32"/>
          <w:szCs w:val="32"/>
        </w:rPr>
        <w:t>专业情况，各</w:t>
      </w:r>
      <w:r w:rsidR="00E509D0">
        <w:rPr>
          <w:rFonts w:ascii="仿宋" w:eastAsia="仿宋" w:hAnsi="仿宋" w:hint="eastAsia"/>
          <w:sz w:val="32"/>
          <w:szCs w:val="32"/>
        </w:rPr>
        <w:t>系室中心</w:t>
      </w:r>
      <w:r w:rsidR="00E509D0">
        <w:rPr>
          <w:rFonts w:ascii="仿宋" w:eastAsia="仿宋" w:hAnsi="仿宋"/>
          <w:sz w:val="32"/>
          <w:szCs w:val="32"/>
        </w:rPr>
        <w:t>介绍本单位研究方向及特色</w:t>
      </w:r>
      <w:r w:rsidR="00E509D0">
        <w:rPr>
          <w:rFonts w:ascii="仿宋" w:eastAsia="仿宋" w:hAnsi="仿宋" w:hint="eastAsia"/>
          <w:sz w:val="32"/>
          <w:szCs w:val="32"/>
        </w:rPr>
        <w:t>。介绍</w:t>
      </w:r>
      <w:r w:rsidR="00E509D0" w:rsidRPr="003D21B5">
        <w:rPr>
          <w:rFonts w:ascii="仿宋" w:eastAsia="仿宋" w:hAnsi="仿宋" w:hint="eastAsia"/>
          <w:sz w:val="32"/>
          <w:szCs w:val="32"/>
        </w:rPr>
        <w:t>学校</w:t>
      </w:r>
      <w:r w:rsidR="00E509D0">
        <w:rPr>
          <w:rFonts w:ascii="仿宋" w:eastAsia="仿宋" w:hAnsi="仿宋" w:hint="eastAsia"/>
          <w:sz w:val="32"/>
          <w:szCs w:val="32"/>
        </w:rPr>
        <w:t>研究生</w:t>
      </w:r>
      <w:r w:rsidR="00E509D0" w:rsidRPr="003D21B5">
        <w:rPr>
          <w:rFonts w:ascii="仿宋" w:eastAsia="仿宋" w:hAnsi="仿宋" w:hint="eastAsia"/>
          <w:sz w:val="32"/>
          <w:szCs w:val="32"/>
        </w:rPr>
        <w:t>招生、奖助学金相关政策及补偿计划</w:t>
      </w:r>
      <w:r w:rsidR="00E509D0">
        <w:rPr>
          <w:rFonts w:ascii="仿宋" w:eastAsia="仿宋" w:hAnsi="仿宋" w:hint="eastAsia"/>
          <w:sz w:val="32"/>
          <w:szCs w:val="32"/>
        </w:rPr>
        <w:t>申请</w:t>
      </w:r>
      <w:r w:rsidR="00E509D0" w:rsidRPr="003D21B5">
        <w:rPr>
          <w:rFonts w:ascii="仿宋" w:eastAsia="仿宋" w:hAnsi="仿宋" w:hint="eastAsia"/>
          <w:sz w:val="32"/>
          <w:szCs w:val="32"/>
        </w:rPr>
        <w:t>情况，无军籍研究生</w:t>
      </w:r>
      <w:r w:rsidR="00E509D0">
        <w:rPr>
          <w:rFonts w:ascii="仿宋" w:eastAsia="仿宋" w:hAnsi="仿宋" w:hint="eastAsia"/>
          <w:sz w:val="32"/>
          <w:szCs w:val="32"/>
        </w:rPr>
        <w:t>就业情况</w:t>
      </w:r>
      <w:r w:rsidR="00E509D0">
        <w:rPr>
          <w:rFonts w:ascii="仿宋" w:eastAsia="仿宋" w:hAnsi="仿宋"/>
          <w:sz w:val="32"/>
          <w:szCs w:val="32"/>
        </w:rPr>
        <w:t>等</w:t>
      </w:r>
      <w:r w:rsidR="00E509D0">
        <w:rPr>
          <w:rFonts w:ascii="仿宋" w:eastAsia="仿宋" w:hAnsi="仿宋" w:hint="eastAsia"/>
          <w:sz w:val="32"/>
          <w:szCs w:val="32"/>
        </w:rPr>
        <w:t>。</w:t>
      </w:r>
    </w:p>
    <w:p w14:paraId="2BCB8DDD" w14:textId="77777777" w:rsidR="0073744D" w:rsidRPr="000D58DC" w:rsidRDefault="00E509D0" w:rsidP="00E509D0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0D58DC">
        <w:rPr>
          <w:rFonts w:ascii="仿宋" w:eastAsia="仿宋" w:hAnsi="仿宋" w:hint="eastAsia"/>
          <w:b/>
          <w:color w:val="000000" w:themeColor="text1"/>
          <w:sz w:val="32"/>
          <w:szCs w:val="32"/>
        </w:rPr>
        <w:t>4.夏令营</w:t>
      </w:r>
      <w:r w:rsidRPr="000D58DC">
        <w:rPr>
          <w:rFonts w:ascii="仿宋" w:eastAsia="仿宋" w:hAnsi="仿宋"/>
          <w:b/>
          <w:color w:val="000000" w:themeColor="text1"/>
          <w:sz w:val="32"/>
          <w:szCs w:val="32"/>
        </w:rPr>
        <w:t>面试</w:t>
      </w:r>
      <w:r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C554FA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包括政审</w:t>
      </w:r>
      <w:r w:rsidR="00C554FA" w:rsidRPr="000D58DC">
        <w:rPr>
          <w:rFonts w:ascii="仿宋" w:eastAsia="仿宋" w:hAnsi="仿宋"/>
          <w:color w:val="000000" w:themeColor="text1"/>
          <w:sz w:val="32"/>
          <w:szCs w:val="32"/>
        </w:rPr>
        <w:t>、</w:t>
      </w:r>
      <w:r w:rsidR="00E139AA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体检</w:t>
      </w:r>
      <w:r w:rsidR="00E139AA" w:rsidRPr="000D58DC">
        <w:rPr>
          <w:rFonts w:ascii="仿宋" w:eastAsia="仿宋" w:hAnsi="仿宋"/>
          <w:color w:val="000000" w:themeColor="text1"/>
          <w:sz w:val="32"/>
          <w:szCs w:val="32"/>
        </w:rPr>
        <w:t>、心理测试</w:t>
      </w:r>
      <w:r w:rsidR="00E139AA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和</w:t>
      </w:r>
      <w:r w:rsidR="00C554FA" w:rsidRPr="000D58DC">
        <w:rPr>
          <w:rFonts w:ascii="仿宋" w:eastAsia="仿宋" w:hAnsi="仿宋"/>
          <w:color w:val="000000" w:themeColor="text1"/>
          <w:sz w:val="32"/>
          <w:szCs w:val="32"/>
        </w:rPr>
        <w:t>综合面试等。</w:t>
      </w:r>
    </w:p>
    <w:p w14:paraId="3B0E1AA5" w14:textId="77777777" w:rsidR="0023356E" w:rsidRPr="000D58DC" w:rsidRDefault="003A77AA" w:rsidP="007A1697">
      <w:pPr>
        <w:spacing w:line="560" w:lineRule="exact"/>
        <w:ind w:firstLineChars="200" w:firstLine="643"/>
        <w:rPr>
          <w:rFonts w:ascii="黑体" w:eastAsia="黑体" w:hAnsi="黑体"/>
          <w:color w:val="000000" w:themeColor="text1"/>
          <w:sz w:val="32"/>
          <w:szCs w:val="32"/>
        </w:rPr>
      </w:pPr>
      <w:r w:rsidRPr="000D58DC">
        <w:rPr>
          <w:rFonts w:ascii="仿宋" w:eastAsia="仿宋" w:hAnsi="仿宋" w:hint="eastAsia"/>
          <w:b/>
          <w:color w:val="000000" w:themeColor="text1"/>
          <w:sz w:val="32"/>
          <w:szCs w:val="32"/>
        </w:rPr>
        <w:t>5.“点燃青春、书写时代”暑期社会实习实践活动</w:t>
      </w:r>
      <w:r w:rsidR="00A31580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="00A31580" w:rsidRPr="000D58DC">
        <w:rPr>
          <w:rFonts w:ascii="仿宋" w:eastAsia="仿宋" w:hAnsi="仿宋"/>
          <w:color w:val="000000" w:themeColor="text1"/>
          <w:sz w:val="32"/>
          <w:szCs w:val="32"/>
        </w:rPr>
        <w:t>录取为我院</w:t>
      </w:r>
      <w:r w:rsidR="00A31580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推免生</w:t>
      </w:r>
      <w:proofErr w:type="gramStart"/>
      <w:r w:rsidR="00A31580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及</w:t>
      </w:r>
      <w:r w:rsidR="00A31580" w:rsidRPr="000D58DC">
        <w:rPr>
          <w:rFonts w:ascii="仿宋" w:eastAsia="仿宋" w:hAnsi="仿宋"/>
          <w:color w:val="000000" w:themeColor="text1"/>
          <w:sz w:val="32"/>
          <w:szCs w:val="32"/>
        </w:rPr>
        <w:t>直博生</w:t>
      </w:r>
      <w:proofErr w:type="gramEnd"/>
      <w:r w:rsidR="008A5452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均可</w:t>
      </w:r>
      <w:r w:rsidR="00A31580" w:rsidRPr="000D58DC">
        <w:rPr>
          <w:rFonts w:ascii="仿宋" w:eastAsia="仿宋" w:hAnsi="仿宋"/>
          <w:color w:val="000000" w:themeColor="text1"/>
          <w:sz w:val="32"/>
          <w:szCs w:val="32"/>
        </w:rPr>
        <w:t>参加</w:t>
      </w:r>
      <w:r w:rsidR="00A31580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6C0E2E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8月</w:t>
      </w:r>
      <w:r w:rsidR="006C0E2E" w:rsidRPr="000D58DC">
        <w:rPr>
          <w:rFonts w:ascii="仿宋" w:eastAsia="仿宋" w:hAnsi="仿宋"/>
          <w:color w:val="000000" w:themeColor="text1"/>
          <w:sz w:val="32"/>
          <w:szCs w:val="32"/>
        </w:rPr>
        <w:t>中旬</w:t>
      </w:r>
      <w:r w:rsidR="00A31580" w:rsidRPr="000D58DC">
        <w:rPr>
          <w:rFonts w:ascii="仿宋" w:eastAsia="仿宋" w:hAnsi="仿宋"/>
          <w:color w:val="000000" w:themeColor="text1"/>
          <w:sz w:val="32"/>
          <w:szCs w:val="32"/>
        </w:rPr>
        <w:t>赴</w:t>
      </w:r>
      <w:r w:rsidR="00F5755B" w:rsidRPr="000D58DC">
        <w:rPr>
          <w:rFonts w:ascii="仿宋" w:eastAsia="仿宋" w:hAnsi="仿宋"/>
          <w:color w:val="000000" w:themeColor="text1"/>
          <w:sz w:val="32"/>
          <w:szCs w:val="32"/>
        </w:rPr>
        <w:t>航天</w:t>
      </w:r>
      <w:r w:rsidR="00F5755B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科工</w:t>
      </w:r>
      <w:r w:rsidR="00F5755B" w:rsidRPr="000D58DC">
        <w:rPr>
          <w:rFonts w:ascii="仿宋" w:eastAsia="仿宋" w:hAnsi="仿宋"/>
          <w:color w:val="000000" w:themeColor="text1"/>
          <w:sz w:val="32"/>
          <w:szCs w:val="32"/>
        </w:rPr>
        <w:t>集团</w:t>
      </w:r>
      <w:r w:rsidR="00F5755B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F5755B" w:rsidRPr="000D58DC">
        <w:rPr>
          <w:rFonts w:ascii="仿宋" w:eastAsia="仿宋" w:hAnsi="仿宋"/>
          <w:color w:val="000000" w:themeColor="text1"/>
          <w:sz w:val="32"/>
          <w:szCs w:val="32"/>
        </w:rPr>
        <w:t>航天科技集团</w:t>
      </w:r>
      <w:r w:rsidR="00F5755B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A31580" w:rsidRPr="000D58DC">
        <w:rPr>
          <w:rFonts w:ascii="仿宋" w:eastAsia="仿宋" w:hAnsi="仿宋"/>
          <w:color w:val="000000" w:themeColor="text1"/>
          <w:sz w:val="32"/>
          <w:szCs w:val="32"/>
        </w:rPr>
        <w:t>电子信息产业集团、</w:t>
      </w:r>
      <w:r w:rsidR="00A31580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电子</w:t>
      </w:r>
      <w:r w:rsidR="00A31580" w:rsidRPr="000D58DC">
        <w:rPr>
          <w:rFonts w:ascii="仿宋" w:eastAsia="仿宋" w:hAnsi="仿宋"/>
          <w:color w:val="000000" w:themeColor="text1"/>
          <w:sz w:val="32"/>
          <w:szCs w:val="32"/>
        </w:rPr>
        <w:t>科技集团</w:t>
      </w:r>
      <w:r w:rsidR="00A31580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等</w:t>
      </w:r>
      <w:r w:rsidR="00CC02CA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单位</w:t>
      </w:r>
      <w:r w:rsidR="00CC02CA" w:rsidRPr="000D58DC">
        <w:rPr>
          <w:rFonts w:ascii="仿宋" w:eastAsia="仿宋" w:hAnsi="仿宋"/>
          <w:color w:val="000000" w:themeColor="text1"/>
          <w:sz w:val="32"/>
          <w:szCs w:val="32"/>
        </w:rPr>
        <w:t>实习</w:t>
      </w:r>
      <w:r w:rsidR="00F53D21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实践</w:t>
      </w:r>
      <w:r w:rsidR="008C6AA1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，学院</w:t>
      </w:r>
      <w:r w:rsidR="00FF470A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选派</w:t>
      </w:r>
      <w:r w:rsidR="00FF470A" w:rsidRPr="000D58DC">
        <w:rPr>
          <w:rFonts w:ascii="仿宋" w:eastAsia="仿宋" w:hAnsi="仿宋"/>
          <w:color w:val="000000" w:themeColor="text1"/>
          <w:sz w:val="32"/>
          <w:szCs w:val="32"/>
        </w:rPr>
        <w:t>优秀</w:t>
      </w:r>
      <w:r w:rsidR="008C6AA1" w:rsidRPr="000D58DC">
        <w:rPr>
          <w:rFonts w:ascii="仿宋" w:eastAsia="仿宋" w:hAnsi="仿宋"/>
          <w:color w:val="000000" w:themeColor="text1"/>
          <w:sz w:val="32"/>
          <w:szCs w:val="32"/>
        </w:rPr>
        <w:t>专家教授</w:t>
      </w:r>
      <w:r w:rsidR="008C6AA1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全程</w:t>
      </w:r>
      <w:r w:rsidR="008C6AA1" w:rsidRPr="000D58DC">
        <w:rPr>
          <w:rFonts w:ascii="仿宋" w:eastAsia="仿宋" w:hAnsi="仿宋"/>
          <w:color w:val="000000" w:themeColor="text1"/>
          <w:sz w:val="32"/>
          <w:szCs w:val="32"/>
        </w:rPr>
        <w:t>讲解</w:t>
      </w:r>
      <w:r w:rsidR="00FF470A" w:rsidRPr="000D58DC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27211119" w14:textId="77777777" w:rsidR="00665980" w:rsidRPr="00735AD8" w:rsidRDefault="0023356E" w:rsidP="00735A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35AD8">
        <w:rPr>
          <w:rFonts w:ascii="黑体" w:eastAsia="黑体" w:hAnsi="黑体" w:hint="eastAsia"/>
          <w:sz w:val="32"/>
          <w:szCs w:val="32"/>
        </w:rPr>
        <w:t>四、</w:t>
      </w:r>
      <w:r w:rsidR="00665980" w:rsidRPr="00735AD8">
        <w:rPr>
          <w:rFonts w:ascii="黑体" w:eastAsia="黑体" w:hAnsi="黑体" w:hint="eastAsia"/>
          <w:sz w:val="32"/>
          <w:szCs w:val="32"/>
        </w:rPr>
        <w:t>学生待遇</w:t>
      </w:r>
    </w:p>
    <w:p w14:paraId="3A99A7CD" w14:textId="77777777" w:rsidR="003006FF" w:rsidRPr="000433E7" w:rsidRDefault="003006FF" w:rsidP="009167F9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学院</w:t>
      </w:r>
      <w:r w:rsidRPr="000433E7">
        <w:rPr>
          <w:rFonts w:ascii="黑体" w:eastAsia="黑体" w:hAnsi="黑体"/>
          <w:color w:val="000000" w:themeColor="text1"/>
          <w:sz w:val="32"/>
          <w:szCs w:val="32"/>
        </w:rPr>
        <w:t>向</w:t>
      </w:r>
      <w:r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面试</w:t>
      </w:r>
      <w:r w:rsidRPr="000433E7">
        <w:rPr>
          <w:rFonts w:ascii="黑体" w:eastAsia="黑体" w:hAnsi="黑体"/>
          <w:color w:val="000000" w:themeColor="text1"/>
          <w:sz w:val="32"/>
          <w:szCs w:val="32"/>
        </w:rPr>
        <w:t>成绩</w:t>
      </w:r>
      <w:r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优秀学生发放预录取</w:t>
      </w:r>
      <w:r w:rsidRPr="000433E7">
        <w:rPr>
          <w:rFonts w:ascii="黑体" w:eastAsia="黑体" w:hAnsi="黑体"/>
          <w:color w:val="000000" w:themeColor="text1"/>
          <w:sz w:val="32"/>
          <w:szCs w:val="32"/>
        </w:rPr>
        <w:t>通知</w:t>
      </w:r>
      <w:r w:rsidR="000E7F38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书</w:t>
      </w:r>
      <w:r w:rsidR="0000796C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如</w:t>
      </w:r>
      <w:r w:rsidR="007C38C3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学生</w:t>
      </w:r>
      <w:r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获得本科</w:t>
      </w:r>
      <w:proofErr w:type="gramStart"/>
      <w:r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院校推免指标</w:t>
      </w:r>
      <w:proofErr w:type="gramEnd"/>
      <w:r w:rsidR="009167F9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或</w:t>
      </w:r>
      <w:r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我校“国防科工计划”</w:t>
      </w:r>
      <w:r w:rsidR="009167F9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2138B0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且</w:t>
      </w:r>
      <w:r w:rsidRPr="000433E7">
        <w:rPr>
          <w:rFonts w:ascii="仿宋" w:eastAsia="仿宋" w:hAnsi="仿宋"/>
          <w:color w:val="000000" w:themeColor="text1"/>
          <w:sz w:val="32"/>
          <w:szCs w:val="32"/>
        </w:rPr>
        <w:t>体检和</w:t>
      </w:r>
      <w:r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政审</w:t>
      </w:r>
      <w:r w:rsidRPr="000433E7">
        <w:rPr>
          <w:rFonts w:ascii="仿宋" w:eastAsia="仿宋" w:hAnsi="仿宋"/>
          <w:color w:val="000000" w:themeColor="text1"/>
          <w:sz w:val="32"/>
          <w:szCs w:val="32"/>
        </w:rPr>
        <w:t>合格</w:t>
      </w:r>
      <w:r w:rsidR="009167F9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E85523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则</w:t>
      </w:r>
      <w:r w:rsidR="009167F9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正式</w:t>
      </w:r>
      <w:r w:rsidR="009167F9" w:rsidRPr="000433E7">
        <w:rPr>
          <w:rFonts w:ascii="仿宋" w:eastAsia="仿宋" w:hAnsi="仿宋"/>
          <w:color w:val="000000" w:themeColor="text1"/>
          <w:sz w:val="32"/>
          <w:szCs w:val="32"/>
        </w:rPr>
        <w:t>录取为我院</w:t>
      </w:r>
      <w:proofErr w:type="gramStart"/>
      <w:r w:rsidR="001231F9" w:rsidRPr="000433E7">
        <w:rPr>
          <w:rFonts w:ascii="仿宋" w:eastAsia="仿宋" w:hAnsi="仿宋"/>
          <w:color w:val="000000" w:themeColor="text1"/>
          <w:sz w:val="32"/>
          <w:szCs w:val="32"/>
        </w:rPr>
        <w:t>2021</w:t>
      </w:r>
      <w:r w:rsidR="001231F9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级推免</w:t>
      </w:r>
      <w:r w:rsidR="009167F9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硕士</w:t>
      </w:r>
      <w:r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生</w:t>
      </w:r>
      <w:r w:rsidR="00E56F37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或</w:t>
      </w:r>
      <w:r w:rsidR="00E56F37" w:rsidRPr="000433E7">
        <w:rPr>
          <w:rFonts w:ascii="仿宋" w:eastAsia="仿宋" w:hAnsi="仿宋"/>
          <w:color w:val="000000" w:themeColor="text1"/>
          <w:sz w:val="32"/>
          <w:szCs w:val="32"/>
        </w:rPr>
        <w:t>直博生</w:t>
      </w:r>
      <w:proofErr w:type="gramEnd"/>
      <w:r w:rsidR="00E56F37" w:rsidRPr="000433E7">
        <w:rPr>
          <w:rFonts w:ascii="仿宋" w:eastAsia="仿宋" w:hAnsi="仿宋"/>
          <w:color w:val="000000" w:themeColor="text1"/>
          <w:sz w:val="32"/>
          <w:szCs w:val="32"/>
        </w:rPr>
        <w:t>。</w:t>
      </w:r>
    </w:p>
    <w:p w14:paraId="33C73465" w14:textId="77777777" w:rsidR="00665980" w:rsidRPr="000433E7" w:rsidRDefault="00CA54D2" w:rsidP="003006FF">
      <w:pPr>
        <w:spacing w:line="56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录取</w:t>
      </w:r>
      <w:r w:rsidR="00A0752D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学生</w:t>
      </w:r>
      <w:r w:rsidR="00685957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免费</w:t>
      </w:r>
      <w:r w:rsidR="00710361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参加</w:t>
      </w:r>
      <w:r w:rsidR="00AE52F4" w:rsidRPr="000433E7">
        <w:rPr>
          <w:rFonts w:ascii="黑体" w:eastAsia="黑体" w:hAnsi="黑体" w:hint="cs"/>
          <w:color w:val="000000" w:themeColor="text1"/>
          <w:sz w:val="32"/>
          <w:szCs w:val="32"/>
        </w:rPr>
        <w:t>“</w:t>
      </w:r>
      <w:r w:rsidR="00AE52F4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点燃青春、书写时代</w:t>
      </w:r>
      <w:r w:rsidR="00AE52F4" w:rsidRPr="000433E7">
        <w:rPr>
          <w:rFonts w:ascii="黑体" w:eastAsia="黑体" w:hAnsi="黑体" w:hint="cs"/>
          <w:color w:val="000000" w:themeColor="text1"/>
          <w:sz w:val="32"/>
          <w:szCs w:val="32"/>
        </w:rPr>
        <w:t>”</w:t>
      </w:r>
      <w:r w:rsidR="00E85523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暑期社会实习实践活动</w:t>
      </w:r>
      <w:r w:rsidR="006203C1" w:rsidRPr="000433E7">
        <w:rPr>
          <w:rFonts w:ascii="黑体" w:eastAsia="黑体" w:hAnsi="黑体" w:hint="eastAsia"/>
          <w:color w:val="000000" w:themeColor="text1"/>
          <w:sz w:val="32"/>
          <w:szCs w:val="32"/>
        </w:rPr>
        <w:t>。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学院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为</w:t>
      </w:r>
      <w:r w:rsidR="003006FF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学生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报销</w:t>
      </w:r>
      <w:r w:rsidR="00835F7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从</w:t>
      </w:r>
      <w:r w:rsidR="00835F72" w:rsidRPr="000433E7">
        <w:rPr>
          <w:rFonts w:ascii="仿宋" w:eastAsia="仿宋" w:hAnsi="仿宋"/>
          <w:color w:val="000000" w:themeColor="text1"/>
          <w:sz w:val="32"/>
          <w:szCs w:val="32"/>
        </w:rPr>
        <w:t>家</w:t>
      </w:r>
      <w:r w:rsidR="00835F7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或</w:t>
      </w:r>
      <w:r w:rsidR="00835F72" w:rsidRPr="000433E7">
        <w:rPr>
          <w:rFonts w:ascii="仿宋" w:eastAsia="仿宋" w:hAnsi="仿宋"/>
          <w:color w:val="000000" w:themeColor="text1"/>
          <w:sz w:val="32"/>
          <w:szCs w:val="32"/>
        </w:rPr>
        <w:t>学校到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实习实践单位</w:t>
      </w:r>
      <w:r w:rsidR="00710361" w:rsidRPr="000433E7">
        <w:rPr>
          <w:rFonts w:ascii="仿宋" w:eastAsia="仿宋" w:hAnsi="仿宋"/>
          <w:color w:val="000000" w:themeColor="text1"/>
          <w:sz w:val="32"/>
          <w:szCs w:val="32"/>
        </w:rPr>
        <w:t>的往返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差旅费</w:t>
      </w:r>
      <w:r w:rsidR="00710361" w:rsidRPr="000433E7">
        <w:rPr>
          <w:rFonts w:ascii="仿宋" w:eastAsia="仿宋" w:hAnsi="仿宋"/>
          <w:color w:val="000000" w:themeColor="text1"/>
          <w:sz w:val="32"/>
          <w:szCs w:val="32"/>
        </w:rPr>
        <w:t>（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城市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间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交通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费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不超过高铁</w:t>
      </w:r>
      <w:r w:rsidR="00710361" w:rsidRPr="000433E7">
        <w:rPr>
          <w:rFonts w:ascii="仿宋" w:eastAsia="仿宋" w:hAnsi="仿宋"/>
          <w:color w:val="000000" w:themeColor="text1"/>
          <w:sz w:val="32"/>
          <w:szCs w:val="32"/>
        </w:rPr>
        <w:t>二等座，市内交通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费</w:t>
      </w:r>
      <w:r w:rsidR="00710361" w:rsidRPr="000433E7">
        <w:rPr>
          <w:rFonts w:ascii="仿宋" w:eastAsia="仿宋" w:hAnsi="仿宋"/>
          <w:color w:val="000000" w:themeColor="text1"/>
          <w:sz w:val="32"/>
          <w:szCs w:val="32"/>
        </w:rPr>
        <w:t>不超过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80元</w:t>
      </w:r>
      <w:r w:rsidR="00710361" w:rsidRPr="000433E7">
        <w:rPr>
          <w:rFonts w:ascii="仿宋" w:eastAsia="仿宋" w:hAnsi="仿宋"/>
          <w:color w:val="000000" w:themeColor="text1"/>
          <w:sz w:val="32"/>
          <w:szCs w:val="32"/>
        </w:rPr>
        <w:t>/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人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天</w:t>
      </w:r>
      <w:r w:rsidR="00710361" w:rsidRPr="000433E7">
        <w:rPr>
          <w:rFonts w:ascii="仿宋" w:eastAsia="仿宋" w:hAnsi="仿宋"/>
          <w:color w:val="000000" w:themeColor="text1"/>
          <w:sz w:val="32"/>
          <w:szCs w:val="32"/>
        </w:rPr>
        <w:t>）</w:t>
      </w:r>
      <w:r w:rsidR="00710361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893262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免费</w:t>
      </w:r>
      <w:r w:rsidR="0064433D" w:rsidRPr="000433E7">
        <w:rPr>
          <w:rFonts w:ascii="仿宋" w:eastAsia="仿宋" w:hAnsi="仿宋"/>
          <w:color w:val="000000" w:themeColor="text1"/>
          <w:sz w:val="32"/>
          <w:szCs w:val="32"/>
        </w:rPr>
        <w:t>安排</w:t>
      </w:r>
      <w:r w:rsidR="001E715B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住宿</w:t>
      </w:r>
      <w:r w:rsidR="0062454E" w:rsidRPr="000433E7">
        <w:rPr>
          <w:rFonts w:ascii="仿宋" w:eastAsia="仿宋" w:hAnsi="仿宋"/>
          <w:color w:val="000000" w:themeColor="text1"/>
          <w:sz w:val="32"/>
          <w:szCs w:val="32"/>
        </w:rPr>
        <w:t>和</w:t>
      </w:r>
      <w:r w:rsidR="0062454E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餐饮</w:t>
      </w:r>
      <w:r w:rsidR="00665980" w:rsidRPr="000433E7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14:paraId="7C31E71F" w14:textId="77777777" w:rsidR="00665980" w:rsidRPr="00735AD8" w:rsidRDefault="00665980" w:rsidP="00735A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35AD8">
        <w:rPr>
          <w:rFonts w:ascii="黑体" w:eastAsia="黑体" w:hAnsi="黑体" w:hint="eastAsia"/>
          <w:sz w:val="32"/>
          <w:szCs w:val="32"/>
        </w:rPr>
        <w:t>五、注意事项</w:t>
      </w:r>
    </w:p>
    <w:p w14:paraId="217C87B3" w14:textId="77777777" w:rsidR="00665980" w:rsidRPr="00665980" w:rsidRDefault="00E435E0" w:rsidP="004A38F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1</w:t>
      </w:r>
      <w:r w:rsidR="00665980" w:rsidRPr="00665980">
        <w:rPr>
          <w:rFonts w:ascii="仿宋" w:eastAsia="仿宋" w:hAnsi="仿宋" w:hint="eastAsia"/>
          <w:sz w:val="32"/>
          <w:szCs w:val="32"/>
        </w:rPr>
        <w:t>.不符合教育部、军队总部及国防科技大学硕士研究生</w:t>
      </w:r>
      <w:r w:rsidR="00025E77">
        <w:rPr>
          <w:rFonts w:ascii="仿宋" w:eastAsia="仿宋" w:hAnsi="仿宋" w:hint="eastAsia"/>
          <w:sz w:val="32"/>
          <w:szCs w:val="32"/>
        </w:rPr>
        <w:t>、</w:t>
      </w:r>
      <w:proofErr w:type="gramStart"/>
      <w:r w:rsidR="00025E77">
        <w:rPr>
          <w:rFonts w:ascii="仿宋" w:eastAsia="仿宋" w:hAnsi="仿宋"/>
          <w:sz w:val="32"/>
          <w:szCs w:val="32"/>
        </w:rPr>
        <w:t>直博生</w:t>
      </w:r>
      <w:proofErr w:type="gramEnd"/>
      <w:r w:rsidR="00665980" w:rsidRPr="00665980">
        <w:rPr>
          <w:rFonts w:ascii="仿宋" w:eastAsia="仿宋" w:hAnsi="仿宋" w:hint="eastAsia"/>
          <w:sz w:val="32"/>
          <w:szCs w:val="32"/>
        </w:rPr>
        <w:t>录取要求学生，优惠政策不适用。</w:t>
      </w:r>
    </w:p>
    <w:p w14:paraId="416EA62F" w14:textId="77777777" w:rsidR="00E435E0" w:rsidRDefault="00E435E0" w:rsidP="00E435E0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665980" w:rsidRPr="00665980">
        <w:rPr>
          <w:rFonts w:ascii="仿宋" w:eastAsia="仿宋" w:hAnsi="仿宋" w:hint="eastAsia"/>
          <w:sz w:val="32"/>
          <w:szCs w:val="32"/>
        </w:rPr>
        <w:t>.我校接收地方高校推免生的要求以《国防科技大学接收</w:t>
      </w:r>
      <w:r w:rsidR="0083074F">
        <w:rPr>
          <w:rFonts w:ascii="仿宋" w:eastAsia="仿宋" w:hAnsi="仿宋" w:hint="eastAsia"/>
          <w:sz w:val="32"/>
          <w:szCs w:val="32"/>
        </w:rPr>
        <w:t>2021</w:t>
      </w:r>
      <w:r w:rsidR="00665980" w:rsidRPr="00665980">
        <w:rPr>
          <w:rFonts w:ascii="仿宋" w:eastAsia="仿宋" w:hAnsi="仿宋" w:hint="eastAsia"/>
          <w:sz w:val="32"/>
          <w:szCs w:val="32"/>
        </w:rPr>
        <w:t>年外校推荐免试硕士研究生办法》为准。</w:t>
      </w:r>
    </w:p>
    <w:p w14:paraId="4CEA2FD7" w14:textId="77777777" w:rsidR="00665980" w:rsidRDefault="00E435E0" w:rsidP="004A38F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Pr="00665980">
        <w:rPr>
          <w:rFonts w:ascii="仿宋" w:eastAsia="仿宋" w:hAnsi="仿宋" w:hint="eastAsia"/>
          <w:sz w:val="32"/>
          <w:szCs w:val="32"/>
        </w:rPr>
        <w:t>.学生在</w:t>
      </w:r>
      <w:r>
        <w:rPr>
          <w:rFonts w:ascii="仿宋" w:eastAsia="仿宋" w:hAnsi="仿宋" w:hint="eastAsia"/>
          <w:sz w:val="32"/>
          <w:szCs w:val="32"/>
        </w:rPr>
        <w:t>实习实践活动</w:t>
      </w:r>
      <w:r w:rsidRPr="00665980">
        <w:rPr>
          <w:rFonts w:ascii="仿宋" w:eastAsia="仿宋" w:hAnsi="仿宋" w:hint="eastAsia"/>
          <w:sz w:val="32"/>
          <w:szCs w:val="32"/>
        </w:rPr>
        <w:t>中发生的医疗费用及因个人行为导致的意外事故，由学生本人承担。</w:t>
      </w:r>
    </w:p>
    <w:p w14:paraId="4F3A31FB" w14:textId="69DE33C2" w:rsidR="00665980" w:rsidRPr="004A38FB" w:rsidRDefault="00AE0BAE" w:rsidP="004A38FB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="00463F42">
        <w:rPr>
          <w:rFonts w:ascii="仿宋" w:eastAsia="仿宋" w:hAnsi="仿宋" w:hint="eastAsia"/>
          <w:sz w:val="32"/>
          <w:szCs w:val="32"/>
        </w:rPr>
        <w:t>学院</w:t>
      </w:r>
      <w:r w:rsidR="00C72FAB">
        <w:rPr>
          <w:rFonts w:ascii="仿宋" w:eastAsia="仿宋" w:hAnsi="仿宋" w:hint="eastAsia"/>
          <w:color w:val="000000" w:themeColor="text1"/>
          <w:sz w:val="32"/>
          <w:szCs w:val="32"/>
        </w:rPr>
        <w:t>研究生</w:t>
      </w:r>
      <w:r w:rsidR="009B33B6">
        <w:rPr>
          <w:rFonts w:ascii="仿宋" w:eastAsia="仿宋" w:hAnsi="仿宋" w:hint="eastAsia"/>
          <w:color w:val="000000" w:themeColor="text1"/>
          <w:sz w:val="32"/>
          <w:szCs w:val="32"/>
        </w:rPr>
        <w:t>招生</w:t>
      </w:r>
      <w:r w:rsidR="00463F42">
        <w:rPr>
          <w:rFonts w:ascii="仿宋" w:eastAsia="仿宋" w:hAnsi="仿宋" w:hint="eastAsia"/>
          <w:color w:val="000000" w:themeColor="text1"/>
          <w:sz w:val="32"/>
          <w:szCs w:val="32"/>
        </w:rPr>
        <w:t>信息咨询</w:t>
      </w:r>
      <w:r w:rsidR="009B33B6">
        <w:rPr>
          <w:rFonts w:ascii="仿宋" w:eastAsia="仿宋" w:hAnsi="仿宋" w:hint="eastAsia"/>
          <w:color w:val="000000" w:themeColor="text1"/>
          <w:sz w:val="32"/>
          <w:szCs w:val="32"/>
        </w:rPr>
        <w:t>QQ</w:t>
      </w:r>
      <w:r w:rsidR="00C72FAB">
        <w:rPr>
          <w:rFonts w:ascii="仿宋" w:eastAsia="仿宋" w:hAnsi="仿宋" w:hint="eastAsia"/>
          <w:color w:val="000000" w:themeColor="text1"/>
          <w:sz w:val="32"/>
          <w:szCs w:val="32"/>
        </w:rPr>
        <w:t>群</w:t>
      </w:r>
      <w:r w:rsidR="00463F42">
        <w:rPr>
          <w:rFonts w:ascii="仿宋" w:eastAsia="仿宋" w:hAnsi="仿宋"/>
          <w:color w:val="000000" w:themeColor="text1"/>
          <w:sz w:val="32"/>
          <w:szCs w:val="32"/>
        </w:rPr>
        <w:t>1085843710</w:t>
      </w:r>
      <w:r w:rsidR="00726222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463F42">
        <w:rPr>
          <w:rFonts w:ascii="仿宋" w:eastAsia="仿宋" w:hAnsi="仿宋" w:hint="eastAsia"/>
          <w:color w:val="000000" w:themeColor="text1"/>
          <w:sz w:val="32"/>
          <w:szCs w:val="32"/>
        </w:rPr>
        <w:t>1</w:t>
      </w:r>
      <w:r w:rsidR="00463F42">
        <w:rPr>
          <w:rFonts w:ascii="仿宋" w:eastAsia="仿宋" w:hAnsi="仿宋"/>
          <w:color w:val="000000" w:themeColor="text1"/>
          <w:sz w:val="32"/>
          <w:szCs w:val="32"/>
        </w:rPr>
        <w:t>091358662</w:t>
      </w:r>
    </w:p>
    <w:sectPr w:rsidR="00665980" w:rsidRPr="004A38FB" w:rsidSect="00F40D48">
      <w:pgSz w:w="11900" w:h="16840"/>
      <w:pgMar w:top="1440" w:right="1418" w:bottom="1440" w:left="1418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475AF" w14:textId="77777777" w:rsidR="005D1EE8" w:rsidRDefault="005D1EE8" w:rsidP="004261C2">
      <w:r>
        <w:separator/>
      </w:r>
    </w:p>
  </w:endnote>
  <w:endnote w:type="continuationSeparator" w:id="0">
    <w:p w14:paraId="04D59747" w14:textId="77777777" w:rsidR="005D1EE8" w:rsidRDefault="005D1EE8" w:rsidP="0042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87FBF" w14:textId="77777777" w:rsidR="005D1EE8" w:rsidRDefault="005D1EE8" w:rsidP="004261C2">
      <w:r>
        <w:separator/>
      </w:r>
    </w:p>
  </w:footnote>
  <w:footnote w:type="continuationSeparator" w:id="0">
    <w:p w14:paraId="430962A9" w14:textId="77777777" w:rsidR="005D1EE8" w:rsidRDefault="005D1EE8" w:rsidP="0042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3A1DE1"/>
    <w:multiLevelType w:val="hybridMultilevel"/>
    <w:tmpl w:val="F030EAAA"/>
    <w:lvl w:ilvl="0" w:tplc="3F1A130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E4C"/>
    <w:rsid w:val="00003870"/>
    <w:rsid w:val="0000796C"/>
    <w:rsid w:val="00011552"/>
    <w:rsid w:val="000257CD"/>
    <w:rsid w:val="00025E77"/>
    <w:rsid w:val="000433E7"/>
    <w:rsid w:val="00044C87"/>
    <w:rsid w:val="0006383B"/>
    <w:rsid w:val="000645AC"/>
    <w:rsid w:val="00071A9E"/>
    <w:rsid w:val="000A6A14"/>
    <w:rsid w:val="000A6A2C"/>
    <w:rsid w:val="000C71BE"/>
    <w:rsid w:val="000D38AA"/>
    <w:rsid w:val="000D58DC"/>
    <w:rsid w:val="000E7F38"/>
    <w:rsid w:val="0010157E"/>
    <w:rsid w:val="00106E4C"/>
    <w:rsid w:val="0010705F"/>
    <w:rsid w:val="0011214C"/>
    <w:rsid w:val="00112E99"/>
    <w:rsid w:val="00121CF2"/>
    <w:rsid w:val="001231F9"/>
    <w:rsid w:val="00127625"/>
    <w:rsid w:val="0013380C"/>
    <w:rsid w:val="001411B2"/>
    <w:rsid w:val="00147F81"/>
    <w:rsid w:val="001942D6"/>
    <w:rsid w:val="001946C0"/>
    <w:rsid w:val="001A1E98"/>
    <w:rsid w:val="001A26F0"/>
    <w:rsid w:val="001A38D0"/>
    <w:rsid w:val="001C0B93"/>
    <w:rsid w:val="001C2731"/>
    <w:rsid w:val="001C36BD"/>
    <w:rsid w:val="001E572D"/>
    <w:rsid w:val="001E715B"/>
    <w:rsid w:val="001F254E"/>
    <w:rsid w:val="002003BF"/>
    <w:rsid w:val="002051F5"/>
    <w:rsid w:val="00206270"/>
    <w:rsid w:val="002121E9"/>
    <w:rsid w:val="002138B0"/>
    <w:rsid w:val="00222BF8"/>
    <w:rsid w:val="0022640A"/>
    <w:rsid w:val="0023356E"/>
    <w:rsid w:val="00235717"/>
    <w:rsid w:val="00237517"/>
    <w:rsid w:val="00247899"/>
    <w:rsid w:val="00255B1B"/>
    <w:rsid w:val="00260EA2"/>
    <w:rsid w:val="00262B76"/>
    <w:rsid w:val="00272BE0"/>
    <w:rsid w:val="00273044"/>
    <w:rsid w:val="00281925"/>
    <w:rsid w:val="0029273F"/>
    <w:rsid w:val="002962EA"/>
    <w:rsid w:val="002A3531"/>
    <w:rsid w:val="002A7C3F"/>
    <w:rsid w:val="002B18B8"/>
    <w:rsid w:val="002B3C1B"/>
    <w:rsid w:val="002B410E"/>
    <w:rsid w:val="002C3CB9"/>
    <w:rsid w:val="002F2ADF"/>
    <w:rsid w:val="002F3CBB"/>
    <w:rsid w:val="003001D7"/>
    <w:rsid w:val="003006FF"/>
    <w:rsid w:val="003115F3"/>
    <w:rsid w:val="0032099B"/>
    <w:rsid w:val="00324D6B"/>
    <w:rsid w:val="003261F8"/>
    <w:rsid w:val="00351773"/>
    <w:rsid w:val="00353715"/>
    <w:rsid w:val="003A54EA"/>
    <w:rsid w:val="003A77AA"/>
    <w:rsid w:val="003B5533"/>
    <w:rsid w:val="003D21B5"/>
    <w:rsid w:val="003D36E5"/>
    <w:rsid w:val="003F1364"/>
    <w:rsid w:val="00400157"/>
    <w:rsid w:val="00404316"/>
    <w:rsid w:val="00404557"/>
    <w:rsid w:val="00412F93"/>
    <w:rsid w:val="00413116"/>
    <w:rsid w:val="0041342A"/>
    <w:rsid w:val="00422A54"/>
    <w:rsid w:val="004261C2"/>
    <w:rsid w:val="0044498F"/>
    <w:rsid w:val="0046294D"/>
    <w:rsid w:val="00463F42"/>
    <w:rsid w:val="004879D9"/>
    <w:rsid w:val="004924F8"/>
    <w:rsid w:val="004948B4"/>
    <w:rsid w:val="00495500"/>
    <w:rsid w:val="004A1AF1"/>
    <w:rsid w:val="004A38FB"/>
    <w:rsid w:val="004A4798"/>
    <w:rsid w:val="004C0C3C"/>
    <w:rsid w:val="004C3251"/>
    <w:rsid w:val="004D2D71"/>
    <w:rsid w:val="004D55BF"/>
    <w:rsid w:val="004D5F14"/>
    <w:rsid w:val="004E7692"/>
    <w:rsid w:val="00527262"/>
    <w:rsid w:val="00530CD6"/>
    <w:rsid w:val="00531716"/>
    <w:rsid w:val="0056201B"/>
    <w:rsid w:val="005725DE"/>
    <w:rsid w:val="00573367"/>
    <w:rsid w:val="005943FD"/>
    <w:rsid w:val="005A049E"/>
    <w:rsid w:val="005A6D45"/>
    <w:rsid w:val="005D1E19"/>
    <w:rsid w:val="005D1EE8"/>
    <w:rsid w:val="005D7725"/>
    <w:rsid w:val="005E25AA"/>
    <w:rsid w:val="005E7BE4"/>
    <w:rsid w:val="006203C1"/>
    <w:rsid w:val="00620D6B"/>
    <w:rsid w:val="006215B3"/>
    <w:rsid w:val="0062454E"/>
    <w:rsid w:val="00643011"/>
    <w:rsid w:val="0064433D"/>
    <w:rsid w:val="00665980"/>
    <w:rsid w:val="00674449"/>
    <w:rsid w:val="006753E8"/>
    <w:rsid w:val="006856C4"/>
    <w:rsid w:val="00685957"/>
    <w:rsid w:val="0069670C"/>
    <w:rsid w:val="006C0E2E"/>
    <w:rsid w:val="006C5787"/>
    <w:rsid w:val="006D2699"/>
    <w:rsid w:val="006D4604"/>
    <w:rsid w:val="006D7BA8"/>
    <w:rsid w:val="006F1684"/>
    <w:rsid w:val="006F7B55"/>
    <w:rsid w:val="00701987"/>
    <w:rsid w:val="00703C50"/>
    <w:rsid w:val="007067A1"/>
    <w:rsid w:val="00710361"/>
    <w:rsid w:val="00713124"/>
    <w:rsid w:val="00717BA1"/>
    <w:rsid w:val="00717E83"/>
    <w:rsid w:val="00726222"/>
    <w:rsid w:val="007333DE"/>
    <w:rsid w:val="007350C5"/>
    <w:rsid w:val="00735AD8"/>
    <w:rsid w:val="0073744D"/>
    <w:rsid w:val="0077522F"/>
    <w:rsid w:val="00786118"/>
    <w:rsid w:val="00786F76"/>
    <w:rsid w:val="00795D10"/>
    <w:rsid w:val="007A1697"/>
    <w:rsid w:val="007B639C"/>
    <w:rsid w:val="007C38C3"/>
    <w:rsid w:val="007C596A"/>
    <w:rsid w:val="007C7A6F"/>
    <w:rsid w:val="007D37BE"/>
    <w:rsid w:val="007F75BB"/>
    <w:rsid w:val="00810C88"/>
    <w:rsid w:val="00811575"/>
    <w:rsid w:val="008252F2"/>
    <w:rsid w:val="00830568"/>
    <w:rsid w:val="0083074F"/>
    <w:rsid w:val="00832834"/>
    <w:rsid w:val="00834DF9"/>
    <w:rsid w:val="00835F72"/>
    <w:rsid w:val="00840DBA"/>
    <w:rsid w:val="00846C17"/>
    <w:rsid w:val="00847C55"/>
    <w:rsid w:val="00851170"/>
    <w:rsid w:val="008546E7"/>
    <w:rsid w:val="00856F62"/>
    <w:rsid w:val="00861E73"/>
    <w:rsid w:val="008777DA"/>
    <w:rsid w:val="00893262"/>
    <w:rsid w:val="00894ED1"/>
    <w:rsid w:val="008973AA"/>
    <w:rsid w:val="008A010F"/>
    <w:rsid w:val="008A067B"/>
    <w:rsid w:val="008A5452"/>
    <w:rsid w:val="008B0ADB"/>
    <w:rsid w:val="008B4471"/>
    <w:rsid w:val="008C08C1"/>
    <w:rsid w:val="008C6AA1"/>
    <w:rsid w:val="008D6132"/>
    <w:rsid w:val="008E26F5"/>
    <w:rsid w:val="008E75AB"/>
    <w:rsid w:val="008F1C90"/>
    <w:rsid w:val="00912E4A"/>
    <w:rsid w:val="009137F9"/>
    <w:rsid w:val="009167F9"/>
    <w:rsid w:val="009273AD"/>
    <w:rsid w:val="009323EA"/>
    <w:rsid w:val="00934E03"/>
    <w:rsid w:val="00943684"/>
    <w:rsid w:val="009548BC"/>
    <w:rsid w:val="00967680"/>
    <w:rsid w:val="00972F3A"/>
    <w:rsid w:val="0097754D"/>
    <w:rsid w:val="00981032"/>
    <w:rsid w:val="00984AB8"/>
    <w:rsid w:val="00987583"/>
    <w:rsid w:val="00997A05"/>
    <w:rsid w:val="009A0B35"/>
    <w:rsid w:val="009A692F"/>
    <w:rsid w:val="009B33B6"/>
    <w:rsid w:val="009C2015"/>
    <w:rsid w:val="009D77F8"/>
    <w:rsid w:val="009F0B86"/>
    <w:rsid w:val="009F323C"/>
    <w:rsid w:val="009F37B9"/>
    <w:rsid w:val="00A01A68"/>
    <w:rsid w:val="00A0752D"/>
    <w:rsid w:val="00A238F7"/>
    <w:rsid w:val="00A31580"/>
    <w:rsid w:val="00A33762"/>
    <w:rsid w:val="00A34572"/>
    <w:rsid w:val="00A45E61"/>
    <w:rsid w:val="00A62520"/>
    <w:rsid w:val="00A75BCD"/>
    <w:rsid w:val="00A82451"/>
    <w:rsid w:val="00A85B10"/>
    <w:rsid w:val="00A961D6"/>
    <w:rsid w:val="00AA2C2A"/>
    <w:rsid w:val="00AA5BD9"/>
    <w:rsid w:val="00AC11EC"/>
    <w:rsid w:val="00AC73F3"/>
    <w:rsid w:val="00AD2C83"/>
    <w:rsid w:val="00AE0BAE"/>
    <w:rsid w:val="00AE52F4"/>
    <w:rsid w:val="00AF1798"/>
    <w:rsid w:val="00B02CB0"/>
    <w:rsid w:val="00B036E8"/>
    <w:rsid w:val="00B14898"/>
    <w:rsid w:val="00B14A7D"/>
    <w:rsid w:val="00B2253B"/>
    <w:rsid w:val="00B23895"/>
    <w:rsid w:val="00B4741F"/>
    <w:rsid w:val="00B6362F"/>
    <w:rsid w:val="00B676A0"/>
    <w:rsid w:val="00B71011"/>
    <w:rsid w:val="00B732DF"/>
    <w:rsid w:val="00B755E9"/>
    <w:rsid w:val="00B771C3"/>
    <w:rsid w:val="00B848E1"/>
    <w:rsid w:val="00B863EC"/>
    <w:rsid w:val="00B9308D"/>
    <w:rsid w:val="00B963D3"/>
    <w:rsid w:val="00BA1657"/>
    <w:rsid w:val="00BA3D97"/>
    <w:rsid w:val="00BB3082"/>
    <w:rsid w:val="00BB331C"/>
    <w:rsid w:val="00BD7930"/>
    <w:rsid w:val="00BE040B"/>
    <w:rsid w:val="00BE0EF2"/>
    <w:rsid w:val="00BF2B9E"/>
    <w:rsid w:val="00BF2DA0"/>
    <w:rsid w:val="00C06976"/>
    <w:rsid w:val="00C213C4"/>
    <w:rsid w:val="00C230C9"/>
    <w:rsid w:val="00C237F9"/>
    <w:rsid w:val="00C4527F"/>
    <w:rsid w:val="00C515F2"/>
    <w:rsid w:val="00C54644"/>
    <w:rsid w:val="00C554FA"/>
    <w:rsid w:val="00C5676F"/>
    <w:rsid w:val="00C61240"/>
    <w:rsid w:val="00C62F5D"/>
    <w:rsid w:val="00C648F5"/>
    <w:rsid w:val="00C718C1"/>
    <w:rsid w:val="00C72FAB"/>
    <w:rsid w:val="00C74DEA"/>
    <w:rsid w:val="00C77293"/>
    <w:rsid w:val="00C8293E"/>
    <w:rsid w:val="00C869CB"/>
    <w:rsid w:val="00C90DEC"/>
    <w:rsid w:val="00C91555"/>
    <w:rsid w:val="00C956A1"/>
    <w:rsid w:val="00CA3EFA"/>
    <w:rsid w:val="00CA54D2"/>
    <w:rsid w:val="00CC02CA"/>
    <w:rsid w:val="00CC4029"/>
    <w:rsid w:val="00CD442C"/>
    <w:rsid w:val="00CE090B"/>
    <w:rsid w:val="00CE109C"/>
    <w:rsid w:val="00CE1C97"/>
    <w:rsid w:val="00CE5A5E"/>
    <w:rsid w:val="00CE60E7"/>
    <w:rsid w:val="00CF03BC"/>
    <w:rsid w:val="00D112A0"/>
    <w:rsid w:val="00D13688"/>
    <w:rsid w:val="00D14B90"/>
    <w:rsid w:val="00D2032A"/>
    <w:rsid w:val="00D25355"/>
    <w:rsid w:val="00D2553D"/>
    <w:rsid w:val="00D26224"/>
    <w:rsid w:val="00D27A72"/>
    <w:rsid w:val="00D32824"/>
    <w:rsid w:val="00D3722C"/>
    <w:rsid w:val="00D51B27"/>
    <w:rsid w:val="00D60AAA"/>
    <w:rsid w:val="00D6365B"/>
    <w:rsid w:val="00D86A43"/>
    <w:rsid w:val="00DA00A4"/>
    <w:rsid w:val="00DA243D"/>
    <w:rsid w:val="00DA3BFB"/>
    <w:rsid w:val="00DC3DB6"/>
    <w:rsid w:val="00DC665D"/>
    <w:rsid w:val="00DE1272"/>
    <w:rsid w:val="00DE1406"/>
    <w:rsid w:val="00DE1F1C"/>
    <w:rsid w:val="00DE3E60"/>
    <w:rsid w:val="00DE6C9C"/>
    <w:rsid w:val="00E139AA"/>
    <w:rsid w:val="00E13C79"/>
    <w:rsid w:val="00E25266"/>
    <w:rsid w:val="00E3157C"/>
    <w:rsid w:val="00E339ED"/>
    <w:rsid w:val="00E36FDC"/>
    <w:rsid w:val="00E435E0"/>
    <w:rsid w:val="00E500A2"/>
    <w:rsid w:val="00E509D0"/>
    <w:rsid w:val="00E56F37"/>
    <w:rsid w:val="00E734AE"/>
    <w:rsid w:val="00E74A5B"/>
    <w:rsid w:val="00E768D5"/>
    <w:rsid w:val="00E85523"/>
    <w:rsid w:val="00E85846"/>
    <w:rsid w:val="00E91EC1"/>
    <w:rsid w:val="00E93557"/>
    <w:rsid w:val="00E97DCF"/>
    <w:rsid w:val="00EA2130"/>
    <w:rsid w:val="00EA417F"/>
    <w:rsid w:val="00EA5583"/>
    <w:rsid w:val="00EA6389"/>
    <w:rsid w:val="00EB58FF"/>
    <w:rsid w:val="00EB62DD"/>
    <w:rsid w:val="00EC6F3D"/>
    <w:rsid w:val="00ED0852"/>
    <w:rsid w:val="00ED3319"/>
    <w:rsid w:val="00ED4759"/>
    <w:rsid w:val="00ED6FF4"/>
    <w:rsid w:val="00EE3CD2"/>
    <w:rsid w:val="00EE5FE8"/>
    <w:rsid w:val="00F03527"/>
    <w:rsid w:val="00F050D7"/>
    <w:rsid w:val="00F05466"/>
    <w:rsid w:val="00F1226C"/>
    <w:rsid w:val="00F20430"/>
    <w:rsid w:val="00F23A43"/>
    <w:rsid w:val="00F24943"/>
    <w:rsid w:val="00F26D96"/>
    <w:rsid w:val="00F40D48"/>
    <w:rsid w:val="00F53D21"/>
    <w:rsid w:val="00F5754F"/>
    <w:rsid w:val="00F5755B"/>
    <w:rsid w:val="00F64B0F"/>
    <w:rsid w:val="00F7575D"/>
    <w:rsid w:val="00F96512"/>
    <w:rsid w:val="00FF4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DC59B"/>
  <w15:docId w15:val="{8873C16D-FA9D-497D-BC0C-01FE736B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3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4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A5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E74A5B"/>
    <w:rPr>
      <w:sz w:val="18"/>
      <w:szCs w:val="18"/>
    </w:rPr>
  </w:style>
  <w:style w:type="paragraph" w:styleId="a6">
    <w:name w:val="List Paragraph"/>
    <w:basedOn w:val="a"/>
    <w:uiPriority w:val="34"/>
    <w:qFormat/>
    <w:rsid w:val="00620D6B"/>
    <w:pPr>
      <w:ind w:firstLineChars="200" w:firstLine="420"/>
    </w:pPr>
  </w:style>
  <w:style w:type="paragraph" w:customStyle="1" w:styleId="CharCharCharCharCharCharChar">
    <w:name w:val="Char Char Char Char Char Char Char"/>
    <w:basedOn w:val="a"/>
    <w:autoRedefine/>
    <w:rsid w:val="00BE0EF2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30"/>
      <w:szCs w:val="30"/>
      <w:lang w:eastAsia="en-US"/>
    </w:rPr>
  </w:style>
  <w:style w:type="paragraph" w:customStyle="1" w:styleId="CharCharCharCharCharCharChar0">
    <w:name w:val="Char Char Char Char Char Char Char"/>
    <w:basedOn w:val="a"/>
    <w:autoRedefine/>
    <w:rsid w:val="008C08C1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30"/>
      <w:szCs w:val="30"/>
      <w:lang w:eastAsia="en-US"/>
    </w:rPr>
  </w:style>
  <w:style w:type="paragraph" w:styleId="a7">
    <w:name w:val="header"/>
    <w:basedOn w:val="a"/>
    <w:link w:val="a8"/>
    <w:uiPriority w:val="99"/>
    <w:unhideWhenUsed/>
    <w:rsid w:val="00426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4261C2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426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4261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4</Pages>
  <Words>281</Words>
  <Characters>1606</Characters>
  <Application>Microsoft Office Word</Application>
  <DocSecurity>0</DocSecurity>
  <Lines>13</Lines>
  <Paragraphs>3</Paragraphs>
  <ScaleCrop>false</ScaleCrop>
  <Company>MS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wang yang</cp:lastModifiedBy>
  <cp:revision>366</cp:revision>
  <dcterms:created xsi:type="dcterms:W3CDTF">2020-06-09T13:25:00Z</dcterms:created>
  <dcterms:modified xsi:type="dcterms:W3CDTF">2020-07-02T11:26:00Z</dcterms:modified>
</cp:coreProperties>
</file>